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533" w:rsidRDefault="004549E8" w:rsidP="00033533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2966085</wp:posOffset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49E8" w:rsidRPr="004549E8" w:rsidRDefault="004549E8" w:rsidP="004549E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549E8" w:rsidRDefault="004549E8" w:rsidP="00454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549E8" w:rsidRDefault="004549E8" w:rsidP="000451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549E8" w:rsidRPr="004549E8" w:rsidRDefault="00E4557A" w:rsidP="00454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C641D4" w:rsidRDefault="00C641D4" w:rsidP="00454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549E8" w:rsidRPr="004549E8" w:rsidRDefault="004549E8" w:rsidP="00454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</w:p>
    <w:p w:rsidR="004549E8" w:rsidRDefault="004549E8" w:rsidP="00454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4D69B2" w:rsidRPr="004549E8" w:rsidRDefault="004D69B2" w:rsidP="00454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bookmarkStart w:id="0" w:name="REGNUMDATESTAMP"/>
    <w:p w:rsidR="00033533" w:rsidRPr="00B34191" w:rsidRDefault="00033533" w:rsidP="002E2424">
      <w:pPr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8B04C1" wp14:editId="62422EF0">
                <wp:simplePos x="0" y="0"/>
                <wp:positionH relativeFrom="column">
                  <wp:posOffset>639394</wp:posOffset>
                </wp:positionH>
                <wp:positionV relativeFrom="paragraph">
                  <wp:posOffset>165100</wp:posOffset>
                </wp:positionV>
                <wp:extent cx="1604407" cy="0"/>
                <wp:effectExtent l="0" t="0" r="3429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04407" cy="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line w14:anchorId="5366477A" id="Прямая соединительная линия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.35pt,13pt" to="176.7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" strokecolor="black [3200]">
                <v:stroke joinstyle="miter"/>
              </v:line>
            </w:pict>
          </mc:Fallback>
        </mc:AlternateContent>
      </w:r>
      <w:r w:rsidRPr="00B34191">
        <w:rPr>
          <w:rFonts w:ascii="Times New Roman" w:hAnsi="Times New Roman" w:cs="Times New Roman"/>
          <w:sz w:val="24"/>
          <w:szCs w:val="24"/>
        </w:rPr>
        <w:t>[</w:t>
      </w:r>
      <w:r w:rsidRPr="00812B9A">
        <w:rPr>
          <w:rFonts w:ascii="Times New Roman" w:hAnsi="Times New Roman" w:cs="Times New Roman"/>
          <w:color w:val="C0C0C0"/>
          <w:sz w:val="24"/>
          <w:szCs w:val="24"/>
        </w:rPr>
        <w:t>Д</w:t>
      </w:r>
      <w:r w:rsidRPr="0024385A">
        <w:rPr>
          <w:rFonts w:ascii="Times New Roman" w:hAnsi="Times New Roman" w:cs="Times New Roman"/>
          <w:color w:val="C0C0C0"/>
          <w:sz w:val="20"/>
          <w:szCs w:val="20"/>
        </w:rPr>
        <w:t>ата регистрации</w:t>
      </w:r>
      <w:r w:rsidRPr="00B34191">
        <w:rPr>
          <w:rFonts w:ascii="Times New Roman" w:hAnsi="Times New Roman" w:cs="Times New Roman"/>
          <w:sz w:val="20"/>
          <w:szCs w:val="20"/>
        </w:rPr>
        <w:t>]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017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191">
        <w:rPr>
          <w:rFonts w:ascii="Times New Roman" w:hAnsi="Times New Roman" w:cs="Times New Roman"/>
          <w:sz w:val="24"/>
          <w:szCs w:val="24"/>
        </w:rPr>
        <w:t>[</w:t>
      </w:r>
      <w:r w:rsidRPr="00812B9A">
        <w:rPr>
          <w:rFonts w:ascii="Times New Roman" w:hAnsi="Times New Roman" w:cs="Times New Roman"/>
          <w:color w:val="C0C0C0"/>
          <w:sz w:val="24"/>
          <w:szCs w:val="24"/>
        </w:rPr>
        <w:t>Н</w:t>
      </w:r>
      <w:r w:rsidRPr="00812B9A">
        <w:rPr>
          <w:rFonts w:ascii="Times New Roman" w:hAnsi="Times New Roman" w:cs="Times New Roman"/>
          <w:color w:val="C0C0C0"/>
          <w:sz w:val="18"/>
          <w:szCs w:val="18"/>
        </w:rPr>
        <w:t>омер документа</w:t>
      </w:r>
      <w:r w:rsidRPr="00B34191">
        <w:rPr>
          <w:rFonts w:ascii="Times New Roman" w:hAnsi="Times New Roman" w:cs="Times New Roman"/>
          <w:sz w:val="20"/>
          <w:szCs w:val="20"/>
        </w:rPr>
        <w:t>]</w:t>
      </w:r>
      <w:bookmarkEnd w:id="0"/>
    </w:p>
    <w:p w:rsidR="00033533" w:rsidRPr="0074603C" w:rsidRDefault="00033533" w:rsidP="002E2424">
      <w:pPr>
        <w:spacing w:after="0" w:line="276" w:lineRule="auto"/>
        <w:ind w:left="284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603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34191"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033533" w:rsidRPr="001378CF" w:rsidRDefault="00033533" w:rsidP="001378CF">
      <w:pPr>
        <w:spacing w:after="0" w:line="276" w:lineRule="auto"/>
        <w:ind w:left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Ind w:w="284" w:type="dxa"/>
        <w:tblLayout w:type="fixed"/>
        <w:tblLook w:val="0000" w:firstRow="0" w:lastRow="0" w:firstColumn="0" w:lastColumn="0" w:noHBand="0" w:noVBand="0"/>
      </w:tblPr>
      <w:tblGrid>
        <w:gridCol w:w="5103"/>
      </w:tblGrid>
      <w:tr w:rsidR="001378CF" w:rsidRPr="001378CF" w:rsidTr="00CB0571">
        <w:tc>
          <w:tcPr>
            <w:tcW w:w="5103" w:type="dxa"/>
          </w:tcPr>
          <w:p w:rsidR="001378CF" w:rsidRPr="001378CF" w:rsidRDefault="00CE4FF3" w:rsidP="003B7EA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изменения</w:t>
            </w:r>
            <w:r w:rsidR="001378CF" w:rsidRPr="001378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приложение к постановлению Правительства Камчатского края от 29.11.2019 № 503-П </w:t>
            </w:r>
            <w:r w:rsidR="00CB0571">
              <w:rPr>
                <w:rFonts w:ascii="Times New Roman" w:hAnsi="Times New Roman" w:cs="Times New Roman"/>
                <w:sz w:val="28"/>
                <w:szCs w:val="28"/>
              </w:rPr>
              <w:t>«Об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утверждении государственной</w:t>
            </w:r>
            <w:r w:rsidR="001378CF" w:rsidRPr="001378CF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1378CF" w:rsidRPr="001378CF">
              <w:rPr>
                <w:rFonts w:ascii="Times New Roman" w:hAnsi="Times New Roman" w:cs="Times New Roman"/>
                <w:sz w:val="28"/>
                <w:szCs w:val="28"/>
              </w:rPr>
              <w:t xml:space="preserve"> Камчатского края «Комплексное развитие сельских территорий Камчатского края»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4549E8" w:rsidRPr="004549E8" w:rsidRDefault="004549E8" w:rsidP="001378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9E8" w:rsidRDefault="00E4557A" w:rsidP="003B7EA6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ПРАВИТЕЛЬСТВО ПОСТАНОВЛЯЕТ</w:t>
      </w:r>
      <w:r w:rsidR="004A47C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4557A" w:rsidRPr="004549E8" w:rsidRDefault="00E4557A" w:rsidP="003B7EA6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8CF" w:rsidRPr="001378CF" w:rsidRDefault="001378CF" w:rsidP="003B7EA6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78CF">
        <w:rPr>
          <w:rFonts w:ascii="Times New Roman" w:hAnsi="Times New Roman" w:cs="Times New Roman"/>
          <w:bCs/>
          <w:sz w:val="28"/>
          <w:szCs w:val="28"/>
        </w:rPr>
        <w:t xml:space="preserve">1. Внести </w:t>
      </w:r>
      <w:r w:rsidR="00CE4FF3">
        <w:rPr>
          <w:rFonts w:ascii="Times New Roman" w:hAnsi="Times New Roman" w:cs="Times New Roman"/>
          <w:bCs/>
          <w:sz w:val="28"/>
          <w:szCs w:val="28"/>
        </w:rPr>
        <w:t>в приложение к постановлению Правительства Камчатского края от 29.11.2019 № 503-П «Об утверждении государственной программы</w:t>
      </w:r>
      <w:r w:rsidRPr="001378CF">
        <w:rPr>
          <w:rFonts w:ascii="Times New Roman" w:hAnsi="Times New Roman" w:cs="Times New Roman"/>
          <w:bCs/>
          <w:sz w:val="28"/>
          <w:szCs w:val="28"/>
        </w:rPr>
        <w:t xml:space="preserve"> Камчатского края «Комплексное развитие сельск</w:t>
      </w:r>
      <w:r w:rsidR="00CE4FF3">
        <w:rPr>
          <w:rFonts w:ascii="Times New Roman" w:hAnsi="Times New Roman" w:cs="Times New Roman"/>
          <w:bCs/>
          <w:sz w:val="28"/>
          <w:szCs w:val="28"/>
        </w:rPr>
        <w:t xml:space="preserve">их территорий Камчатского края» изменение, изложив его в редакции согласно </w:t>
      </w:r>
      <w:proofErr w:type="gramStart"/>
      <w:r w:rsidR="00CE4FF3">
        <w:rPr>
          <w:rFonts w:ascii="Times New Roman" w:hAnsi="Times New Roman" w:cs="Times New Roman"/>
          <w:bCs/>
          <w:sz w:val="28"/>
          <w:szCs w:val="28"/>
        </w:rPr>
        <w:t>приложению</w:t>
      </w:r>
      <w:proofErr w:type="gramEnd"/>
      <w:r w:rsidR="00CE4FF3">
        <w:rPr>
          <w:rFonts w:ascii="Times New Roman" w:hAnsi="Times New Roman" w:cs="Times New Roman"/>
          <w:bCs/>
          <w:sz w:val="28"/>
          <w:szCs w:val="28"/>
        </w:rPr>
        <w:t xml:space="preserve"> к</w:t>
      </w:r>
      <w:r w:rsidRPr="001378CF">
        <w:rPr>
          <w:rFonts w:ascii="Times New Roman" w:hAnsi="Times New Roman" w:cs="Times New Roman"/>
          <w:bCs/>
          <w:sz w:val="28"/>
          <w:szCs w:val="28"/>
        </w:rPr>
        <w:t xml:space="preserve"> настоящему постановлению.</w:t>
      </w:r>
    </w:p>
    <w:p w:rsidR="00033533" w:rsidRDefault="001378CF" w:rsidP="003B7EA6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78CF">
        <w:rPr>
          <w:rFonts w:ascii="Times New Roman" w:hAnsi="Times New Roman" w:cs="Times New Roman"/>
          <w:bCs/>
          <w:sz w:val="28"/>
          <w:szCs w:val="28"/>
        </w:rPr>
        <w:t>2. Настоящее постановление вступает в силу после дня его официального опубликования.</w:t>
      </w:r>
    </w:p>
    <w:p w:rsidR="001378CF" w:rsidRDefault="001378CF" w:rsidP="002E2424">
      <w:pPr>
        <w:spacing w:after="0" w:line="276" w:lineRule="auto"/>
        <w:ind w:left="284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B0571" w:rsidRDefault="00CB0571" w:rsidP="002E2424">
      <w:pPr>
        <w:spacing w:after="0" w:line="276" w:lineRule="auto"/>
        <w:ind w:left="284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378CF" w:rsidRDefault="001378CF" w:rsidP="002E2424">
      <w:pPr>
        <w:spacing w:after="0" w:line="276" w:lineRule="auto"/>
        <w:ind w:left="284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80" w:type="dxa"/>
        <w:tblInd w:w="4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3"/>
        <w:gridCol w:w="3402"/>
        <w:gridCol w:w="2835"/>
      </w:tblGrid>
      <w:tr w:rsidR="00033533" w:rsidRPr="00076132" w:rsidTr="00C641D4">
        <w:trPr>
          <w:trHeight w:val="1256"/>
        </w:trPr>
        <w:tc>
          <w:tcPr>
            <w:tcW w:w="3543" w:type="dxa"/>
            <w:shd w:val="clear" w:color="auto" w:fill="auto"/>
          </w:tcPr>
          <w:p w:rsidR="00033533" w:rsidRPr="00033533" w:rsidRDefault="001378CF" w:rsidP="00033533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Временно исполняющий обязанности Председателя</w:t>
            </w:r>
            <w:r w:rsidR="004549E8" w:rsidRPr="003E3F1B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тва – Первого</w:t>
            </w:r>
            <w:r w:rsidR="00D6381B">
              <w:rPr>
                <w:rFonts w:ascii="Times New Roman" w:hAnsi="Times New Roman" w:cs="Times New Roman"/>
                <w:sz w:val="28"/>
                <w:szCs w:val="28"/>
              </w:rPr>
              <w:t xml:space="preserve"> вице -</w:t>
            </w:r>
            <w:r w:rsidR="004A47C6">
              <w:rPr>
                <w:rFonts w:ascii="Times New Roman" w:hAnsi="Times New Roman" w:cs="Times New Roman"/>
                <w:sz w:val="28"/>
                <w:szCs w:val="28"/>
              </w:rPr>
              <w:t xml:space="preserve"> губернатор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A47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49E8" w:rsidRPr="003E3F1B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402" w:type="dxa"/>
            <w:shd w:val="clear" w:color="auto" w:fill="auto"/>
          </w:tcPr>
          <w:p w:rsidR="00033533" w:rsidRPr="00076132" w:rsidRDefault="00033533" w:rsidP="000344E8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  <w:bookmarkStart w:id="1" w:name="SIGNERSTAMP1"/>
            <w:r w:rsidRPr="00076132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  <w:bookmarkEnd w:id="1"/>
          <w:p w:rsidR="00033533" w:rsidRPr="00076132" w:rsidRDefault="00033533" w:rsidP="000344E8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033533" w:rsidRPr="002F3844" w:rsidRDefault="001378CF" w:rsidP="00C641D4">
            <w:pPr>
              <w:spacing w:after="0" w:line="240" w:lineRule="auto"/>
              <w:ind w:right="-6"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Е.И. Чекин</w:t>
            </w:r>
          </w:p>
        </w:tc>
      </w:tr>
    </w:tbl>
    <w:p w:rsidR="0031799B" w:rsidRPr="00CB0571" w:rsidRDefault="0031799B" w:rsidP="00CB0571">
      <w:pPr>
        <w:ind w:left="284"/>
        <w:rPr>
          <w:rFonts w:ascii="Times New Roman" w:hAnsi="Times New Roman" w:cs="Times New Roman"/>
          <w:sz w:val="28"/>
          <w:szCs w:val="28"/>
        </w:rPr>
      </w:pPr>
    </w:p>
    <w:p w:rsidR="00CB0571" w:rsidRPr="00CB0571" w:rsidRDefault="00CB0571" w:rsidP="002C2B5A">
      <w:pPr>
        <w:ind w:left="284"/>
        <w:rPr>
          <w:rFonts w:ascii="Times New Roman" w:hAnsi="Times New Roman" w:cs="Times New Roman"/>
          <w:sz w:val="28"/>
          <w:szCs w:val="28"/>
        </w:rPr>
      </w:pPr>
    </w:p>
    <w:p w:rsidR="00CB0571" w:rsidRPr="00CB0571" w:rsidRDefault="00CB0571" w:rsidP="002C2B5A">
      <w:pPr>
        <w:ind w:left="284"/>
        <w:rPr>
          <w:rFonts w:ascii="Times New Roman" w:hAnsi="Times New Roman" w:cs="Times New Roman"/>
          <w:sz w:val="28"/>
          <w:szCs w:val="28"/>
        </w:rPr>
      </w:pPr>
    </w:p>
    <w:p w:rsidR="00CB0571" w:rsidRDefault="00CD5DC9" w:rsidP="00D92E8A">
      <w:pPr>
        <w:spacing w:line="240" w:lineRule="auto"/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к постановлению Правительства Камчатского края от 29.11.2019 № 503-П</w:t>
      </w:r>
    </w:p>
    <w:p w:rsidR="00CD5DC9" w:rsidRDefault="00CD5DC9" w:rsidP="00D92E8A">
      <w:pPr>
        <w:spacing w:line="240" w:lineRule="auto"/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«Приложение к постановлению </w:t>
      </w: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>Правительства Камчатского края от 29.11.2019 № 503-П</w:t>
      </w:r>
    </w:p>
    <w:p w:rsidR="005C0FC4" w:rsidRPr="005C0FC4" w:rsidRDefault="005C0FC4" w:rsidP="00D92E8A">
      <w:pPr>
        <w:pStyle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5C0FC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Государственная программа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Камчатского края «</w:t>
      </w:r>
      <w:r w:rsidRPr="005C0FC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Комплексное развитие сельс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ких территорий Камчатского края»</w:t>
      </w:r>
    </w:p>
    <w:p w:rsidR="003B7EA6" w:rsidRPr="003B7EA6" w:rsidRDefault="003B7EA6" w:rsidP="00D92E8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B7EA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Паспорт государственной программы Камчатского края</w:t>
      </w:r>
    </w:p>
    <w:p w:rsidR="003B7EA6" w:rsidRPr="003B7EA6" w:rsidRDefault="003B7EA6" w:rsidP="00D92E8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B7EA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«Комплексное развитие сельских территорий Камчатского края»</w:t>
      </w:r>
    </w:p>
    <w:p w:rsidR="003B7EA6" w:rsidRPr="003B7EA6" w:rsidRDefault="003B7EA6" w:rsidP="00D92E8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B7EA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(далее - Программа)</w:t>
      </w:r>
    </w:p>
    <w:p w:rsidR="003B7EA6" w:rsidRPr="003B7EA6" w:rsidRDefault="003B7EA6" w:rsidP="00D92E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5891"/>
      </w:tblGrid>
      <w:tr w:rsidR="003B7EA6" w:rsidRPr="003B7EA6" w:rsidTr="000344E8">
        <w:tc>
          <w:tcPr>
            <w:tcW w:w="4032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Ответственный 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исполнитель Программы</w:t>
            </w:r>
          </w:p>
        </w:tc>
        <w:tc>
          <w:tcPr>
            <w:tcW w:w="5891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Министерство сельского хозяйства, пищевой и перерабатывающей промышленности Камчатского края</w:t>
            </w:r>
          </w:p>
        </w:tc>
      </w:tr>
      <w:tr w:rsidR="003B7EA6" w:rsidRPr="003B7EA6" w:rsidTr="000344E8">
        <w:tc>
          <w:tcPr>
            <w:tcW w:w="4032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Соисполнители Программы</w:t>
            </w:r>
          </w:p>
        </w:tc>
        <w:tc>
          <w:tcPr>
            <w:tcW w:w="5891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отсутствуют</w:t>
            </w:r>
          </w:p>
        </w:tc>
      </w:tr>
      <w:tr w:rsidR="003B7EA6" w:rsidRPr="003B7EA6" w:rsidTr="000344E8">
        <w:tc>
          <w:tcPr>
            <w:tcW w:w="4032" w:type="dxa"/>
          </w:tcPr>
          <w:p w:rsidR="003B7EA6" w:rsidRPr="003B7EA6" w:rsidRDefault="003B7EA6" w:rsidP="00D92E8A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bookmarkStart w:id="3" w:name="sub_993"/>
          </w:p>
          <w:p w:rsidR="003B7EA6" w:rsidRPr="003B7EA6" w:rsidRDefault="003B7EA6" w:rsidP="00D92E8A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Участники Программы</w:t>
            </w:r>
            <w:bookmarkEnd w:id="3"/>
          </w:p>
        </w:tc>
        <w:tc>
          <w:tcPr>
            <w:tcW w:w="5891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E11CFA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1) </w:t>
            </w:r>
            <w:r w:rsidR="003B7EA6"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Министерство экономического развития и торговли Камчатского края; </w:t>
            </w:r>
          </w:p>
          <w:p w:rsidR="003B7EA6" w:rsidRPr="003B7EA6" w:rsidRDefault="00E11CFA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2) </w:t>
            </w:r>
            <w:r w:rsidR="003B7EA6"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Министерство транспорта и дорожного</w:t>
            </w:r>
            <w:r w:rsidR="007E652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строительства Камчатского края.</w:t>
            </w:r>
          </w:p>
        </w:tc>
      </w:tr>
      <w:tr w:rsidR="003B7EA6" w:rsidRPr="003B7EA6" w:rsidTr="000344E8">
        <w:tc>
          <w:tcPr>
            <w:tcW w:w="4032" w:type="dxa"/>
          </w:tcPr>
          <w:p w:rsidR="00E11CFA" w:rsidRDefault="00E11CFA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bookmarkStart w:id="4" w:name="sub_994"/>
          </w:p>
          <w:p w:rsidR="003B7EA6" w:rsidRPr="003B7EA6" w:rsidRDefault="00E11CFA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Иные участники Программы</w:t>
            </w:r>
          </w:p>
          <w:p w:rsidR="00E11CFA" w:rsidRDefault="00E11CFA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E11CFA" w:rsidRDefault="00E11CFA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E11CFA" w:rsidRDefault="00E11CFA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Подпрограммы Программы</w:t>
            </w:r>
            <w:bookmarkEnd w:id="4"/>
          </w:p>
        </w:tc>
        <w:tc>
          <w:tcPr>
            <w:tcW w:w="5891" w:type="dxa"/>
          </w:tcPr>
          <w:p w:rsidR="00E11CFA" w:rsidRDefault="00E11CFA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Default="00E11CFA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органы местного самоуправления муниципальных образований в Камчатском крае (по согласованию) </w:t>
            </w:r>
          </w:p>
          <w:p w:rsidR="00E11CFA" w:rsidRPr="003B7EA6" w:rsidRDefault="00E11CFA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1) </w:t>
            </w:r>
            <w:hyperlink w:anchor="sub_1000" w:history="1">
              <w:r w:rsidRPr="003B7EA6">
                <w:rPr>
                  <w:rFonts w:ascii="Times New Roman" w:eastAsia="Times New Roman" w:hAnsi="Times New Roman" w:cs="Times New Roman"/>
                  <w:color w:val="000000"/>
                  <w:sz w:val="28"/>
                  <w:szCs w:val="24"/>
                  <w:lang w:eastAsia="ru-RU"/>
                </w:rPr>
                <w:t>подпрограмма 1</w:t>
              </w:r>
            </w:hyperlink>
            <w:r w:rsidRPr="003B7EA6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«Создание условий для обеспечения доступным и комфортным жильем сельского населения»;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2) </w:t>
            </w:r>
            <w:hyperlink w:anchor="sub_2000" w:history="1">
              <w:r w:rsidRPr="003B7EA6">
                <w:rPr>
                  <w:rFonts w:ascii="Times New Roman" w:eastAsia="Times New Roman" w:hAnsi="Times New Roman" w:cs="Times New Roman"/>
                  <w:color w:val="000000"/>
                  <w:sz w:val="28"/>
                  <w:szCs w:val="24"/>
                  <w:lang w:eastAsia="ru-RU"/>
                </w:rPr>
                <w:t>подпрограмма 2</w:t>
              </w:r>
            </w:hyperlink>
            <w:r w:rsidRPr="003B7EA6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«Развитие рынка труда (кадрового потенциала) на сельских территориях»;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3) </w:t>
            </w:r>
            <w:hyperlink w:anchor="sub_3000" w:history="1">
              <w:r w:rsidRPr="003B7EA6">
                <w:rPr>
                  <w:rFonts w:ascii="Times New Roman" w:eastAsia="Times New Roman" w:hAnsi="Times New Roman" w:cs="Times New Roman"/>
                  <w:color w:val="000000"/>
                  <w:sz w:val="28"/>
                  <w:szCs w:val="24"/>
                  <w:lang w:eastAsia="ru-RU"/>
                </w:rPr>
                <w:t>подпрограмма 3</w:t>
              </w:r>
            </w:hyperlink>
            <w:r w:rsidRPr="003B7EA6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«Создание и развитие инфраструктуры на сельских территориях»</w:t>
            </w:r>
            <w:r w:rsidR="007E652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.</w:t>
            </w:r>
          </w:p>
        </w:tc>
      </w:tr>
      <w:tr w:rsidR="003B7EA6" w:rsidRPr="003B7EA6" w:rsidTr="000344E8">
        <w:tc>
          <w:tcPr>
            <w:tcW w:w="4032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Цели Программы</w:t>
            </w:r>
          </w:p>
        </w:tc>
        <w:tc>
          <w:tcPr>
            <w:tcW w:w="5891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1) обеспечение создания комфортных условий жизнедеятельности в сельской местности;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2) снижение оттока сельского населения Камчатского края;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3) содействие созданию высокотехнологичных рабочих мест на селе;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4) снижение уровня безработицы сельского населения Камчатского края;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5) повышение доли общей площади благоустроенных жилых помещений в сельских населенных пунктах Камчатского края</w:t>
            </w:r>
            <w:r w:rsidR="007E652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</w:p>
        </w:tc>
      </w:tr>
      <w:tr w:rsidR="003B7EA6" w:rsidRPr="003B7EA6" w:rsidTr="000344E8">
        <w:tc>
          <w:tcPr>
            <w:tcW w:w="4032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bookmarkStart w:id="5" w:name="sub_997"/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Задачи Программы</w:t>
            </w:r>
            <w:bookmarkEnd w:id="5"/>
          </w:p>
        </w:tc>
        <w:tc>
          <w:tcPr>
            <w:tcW w:w="5891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1) улучшение жилищных условий граждан, проживающих в сельской местности;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2) создание условий по привлечению и закреплению молодых специалистов в организации агропромышленного комплекса, включая индивидуальных предпринимателей;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3) улучшение качественного состава руководителей и специалистов организаций агропромышленного комплекса, уровня их профессиональной подготовленности к решению организационных и производственных задач в современных условиях;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4) повышение уровня развития социальной инфраструктуры и инженерного обустройства населенных пунктов, расположенных в сельской местности</w:t>
            </w:r>
            <w:r w:rsidR="007E652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</w:p>
        </w:tc>
      </w:tr>
      <w:tr w:rsidR="003B7EA6" w:rsidRPr="003B7EA6" w:rsidTr="000344E8">
        <w:tc>
          <w:tcPr>
            <w:tcW w:w="4032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bookmarkStart w:id="6" w:name="sub_998"/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Целевые показатели 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(индикаторы) Программы</w:t>
            </w:r>
            <w:bookmarkEnd w:id="6"/>
          </w:p>
        </w:tc>
        <w:tc>
          <w:tcPr>
            <w:tcW w:w="5891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2A2453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1) </w:t>
            </w:r>
            <w:r w:rsidR="003B7EA6"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доля безработных граждан, проживающих в сельской местности Камчатского края;</w:t>
            </w:r>
          </w:p>
          <w:p w:rsidR="003B7EA6" w:rsidRPr="003B7EA6" w:rsidRDefault="002A2453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2) </w:t>
            </w:r>
            <w:r w:rsidR="003B7EA6"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доля сельского населения в общей численности населения Камчатского края;</w:t>
            </w:r>
          </w:p>
          <w:p w:rsidR="003B7EA6" w:rsidRPr="003B7EA6" w:rsidRDefault="002A2453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3) </w:t>
            </w:r>
            <w:r w:rsidR="003B7EA6"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соотношение среднемесячных располагаемых ресурсов сельского и городского домохозяйств Камчатского края</w:t>
            </w:r>
            <w:r w:rsidR="007E652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</w:p>
        </w:tc>
      </w:tr>
      <w:tr w:rsidR="003B7EA6" w:rsidRPr="003B7EA6" w:rsidTr="000344E8">
        <w:tc>
          <w:tcPr>
            <w:tcW w:w="4032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bookmarkStart w:id="7" w:name="sub_9999"/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Этапы и сроки 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реализации Программы</w:t>
            </w:r>
            <w:bookmarkEnd w:id="7"/>
          </w:p>
        </w:tc>
        <w:tc>
          <w:tcPr>
            <w:tcW w:w="5891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 один этап с 2020 года по 2025 год</w:t>
            </w:r>
          </w:p>
        </w:tc>
      </w:tr>
      <w:tr w:rsidR="003B7EA6" w:rsidRPr="003B7EA6" w:rsidTr="000344E8">
        <w:tc>
          <w:tcPr>
            <w:tcW w:w="4032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bookmarkStart w:id="8" w:name="sub_991"/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Объемы бюджетных 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ассигнований Программы</w:t>
            </w:r>
            <w:bookmarkEnd w:id="8"/>
          </w:p>
        </w:tc>
        <w:tc>
          <w:tcPr>
            <w:tcW w:w="5891" w:type="dxa"/>
          </w:tcPr>
          <w:p w:rsidR="003B7EA6" w:rsidRPr="003B7EA6" w:rsidRDefault="003B7EA6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3B7EA6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общий объем финансирования Пр</w:t>
            </w:r>
            <w:r w:rsidR="009212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ограммы составляет 657 195,62878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рублей, в том числе за счет средств:</w:t>
            </w:r>
          </w:p>
          <w:p w:rsidR="003B7EA6" w:rsidRPr="003B7EA6" w:rsidRDefault="003B7EA6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федерального б</w:t>
            </w:r>
            <w:r w:rsidR="009212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юджета (по согласованию) - 447 945,50000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рублей, из них по годам:</w:t>
            </w:r>
          </w:p>
          <w:p w:rsidR="003B7EA6" w:rsidRPr="003B7EA6" w:rsidRDefault="00921262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2020 год – 20 340,5</w:t>
            </w:r>
            <w:r w:rsidR="003B7EA6"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0000 тыс. рублей;</w:t>
            </w:r>
          </w:p>
          <w:p w:rsidR="003B7EA6" w:rsidRPr="003B7EA6" w:rsidRDefault="00921262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2021 год – 149 816,5</w:t>
            </w:r>
            <w:r w:rsidR="003B7EA6"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0000 тыс. рублей;</w:t>
            </w:r>
          </w:p>
          <w:p w:rsidR="003B7EA6" w:rsidRPr="003B7EA6" w:rsidRDefault="003B7EA6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2022 год </w:t>
            </w:r>
            <w:r w:rsidR="009212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921262" w:rsidRPr="009212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140</w:t>
            </w:r>
            <w:r w:rsidR="00921262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 </w:t>
            </w:r>
            <w:r w:rsidR="00921262" w:rsidRPr="009212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621</w:t>
            </w:r>
            <w:r w:rsidR="009212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,4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0000 тыс. рублей;</w:t>
            </w:r>
          </w:p>
          <w:p w:rsidR="003B7EA6" w:rsidRPr="003B7EA6" w:rsidRDefault="00921262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2023 год – 137 </w:t>
            </w:r>
            <w:r w:rsidRPr="009212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167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,1</w:t>
            </w:r>
            <w:r w:rsidR="003B7EA6"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0000 тыс. рублей;</w:t>
            </w:r>
          </w:p>
          <w:p w:rsidR="003B7EA6" w:rsidRPr="003B7EA6" w:rsidRDefault="003B7EA6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2024 год</w:t>
            </w:r>
            <w:r w:rsidR="00921262" w:rsidRPr="009212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9212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– 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0,00000 тыс. рублей;</w:t>
            </w:r>
          </w:p>
          <w:p w:rsidR="003B7EA6" w:rsidRPr="003B7EA6" w:rsidRDefault="003B7EA6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2025 год </w:t>
            </w:r>
            <w:r w:rsidR="009212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– 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0,00000 тыс. рублей;</w:t>
            </w:r>
          </w:p>
          <w:p w:rsidR="003B7EA6" w:rsidRPr="003B7EA6" w:rsidRDefault="003B7EA6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краевого бюджета </w:t>
            </w:r>
            <w:r w:rsidR="009212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– </w:t>
            </w:r>
            <w:r w:rsidR="000873D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132</w:t>
            </w:r>
            <w:r w:rsidR="000873DC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 </w:t>
            </w:r>
            <w:r w:rsidR="000873D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044,83490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рублей, из них по годам:</w:t>
            </w:r>
          </w:p>
          <w:p w:rsidR="003B7EA6" w:rsidRPr="003B7EA6" w:rsidRDefault="003B7EA6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2020 год </w:t>
            </w:r>
            <w:r w:rsidR="009212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– </w:t>
            </w:r>
            <w:r w:rsidR="000873DC" w:rsidRPr="000873D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34 156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,20000 тыс. рублей;</w:t>
            </w:r>
          </w:p>
          <w:p w:rsidR="003B7EA6" w:rsidRPr="003B7EA6" w:rsidRDefault="003B7EA6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2021 год </w:t>
            </w:r>
            <w:r w:rsidR="009212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– </w:t>
            </w:r>
            <w:r w:rsidR="000873D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52 994,12581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3B7EA6" w:rsidRPr="003B7EA6" w:rsidRDefault="003B7EA6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2022 год </w:t>
            </w:r>
            <w:r w:rsidR="009212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– </w:t>
            </w:r>
            <w:r w:rsidR="000873D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34 809,00909</w:t>
            </w:r>
            <w:r w:rsidR="000873DC"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тыс. рублей;</w:t>
            </w:r>
          </w:p>
          <w:p w:rsidR="003B7EA6" w:rsidRPr="003B7EA6" w:rsidRDefault="003B7EA6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2023 год </w:t>
            </w:r>
            <w:r w:rsidR="009212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– </w:t>
            </w:r>
            <w:r w:rsidR="000873DC" w:rsidRPr="000873D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  <w:r w:rsidR="000873DC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 </w:t>
            </w:r>
            <w:r w:rsidR="000873D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585,</w:t>
            </w:r>
            <w:r w:rsidR="000873DC" w:rsidRPr="002A245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50000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3B7EA6" w:rsidRPr="003B7EA6" w:rsidRDefault="003B7EA6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2024 год </w:t>
            </w:r>
            <w:r w:rsidR="009212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– 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4 000,00000 тыс. рублей;</w:t>
            </w:r>
          </w:p>
          <w:p w:rsidR="003B7EA6" w:rsidRPr="003B7EA6" w:rsidRDefault="003B7EA6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2025 год </w:t>
            </w:r>
            <w:r w:rsidR="009212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– 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4 500,00000 тыс. рублей;</w:t>
            </w:r>
          </w:p>
          <w:p w:rsidR="003B7EA6" w:rsidRPr="003B7EA6" w:rsidRDefault="003B7EA6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местных бюджетов (по согласованию) </w:t>
            </w:r>
            <w:r w:rsidR="009212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0873DC" w:rsidRPr="000873D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37</w:t>
            </w:r>
            <w:r w:rsidR="000873DC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 </w:t>
            </w:r>
            <w:r w:rsidR="000873D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790,09283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рублей, из них по годам:</w:t>
            </w:r>
          </w:p>
          <w:p w:rsidR="003B7EA6" w:rsidRPr="003B7EA6" w:rsidRDefault="003B7EA6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2020 год </w:t>
            </w:r>
            <w:r w:rsidR="009212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– </w:t>
            </w:r>
            <w:r w:rsidR="000873D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2 992,47696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3B7EA6" w:rsidRPr="003B7EA6" w:rsidRDefault="003B7EA6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2021 год </w:t>
            </w:r>
            <w:r w:rsidR="009212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– </w:t>
            </w:r>
            <w:r w:rsidR="000873D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27 505,37587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3B7EA6" w:rsidRPr="003B7EA6" w:rsidRDefault="003B7EA6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2022 год </w:t>
            </w:r>
            <w:r w:rsidR="009212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– </w:t>
            </w:r>
            <w:r w:rsidR="000873D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7 292,24000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3B7EA6" w:rsidRPr="003B7EA6" w:rsidRDefault="003B7EA6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2023 год </w:t>
            </w:r>
            <w:r w:rsidR="009212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– 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0,00000 тыс. рублей;</w:t>
            </w:r>
          </w:p>
          <w:p w:rsidR="003B7EA6" w:rsidRPr="003B7EA6" w:rsidRDefault="003B7EA6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2024 год </w:t>
            </w:r>
            <w:r w:rsidR="009212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– 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0,00000 тыс. рублей;</w:t>
            </w:r>
          </w:p>
          <w:p w:rsidR="003B7EA6" w:rsidRPr="003B7EA6" w:rsidRDefault="003B7EA6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2025 год </w:t>
            </w:r>
            <w:r w:rsidR="009212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– 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0,00000 тыс. рублей;</w:t>
            </w:r>
          </w:p>
          <w:p w:rsidR="003B7EA6" w:rsidRPr="003B7EA6" w:rsidRDefault="003B7EA6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внебюджетных источников (по согласованию) </w:t>
            </w:r>
            <w:r w:rsidR="000873D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0873D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39 415,20105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рублей, из них по годам:</w:t>
            </w:r>
          </w:p>
          <w:p w:rsidR="003B7EA6" w:rsidRPr="003B7EA6" w:rsidRDefault="003B7EA6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2020 год </w:t>
            </w:r>
            <w:r w:rsidR="000873D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0873D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24 272,46105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3B7EA6" w:rsidRPr="003B7EA6" w:rsidRDefault="000873DC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2021 год – 15 142,74</w:t>
            </w:r>
            <w:r w:rsidR="003B7EA6"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000 тыс. рублей;</w:t>
            </w:r>
          </w:p>
          <w:p w:rsidR="003B7EA6" w:rsidRPr="003B7EA6" w:rsidRDefault="003B7EA6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2022 год </w:t>
            </w:r>
            <w:r w:rsidR="000344E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– 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0,00000 тыс. рублей;</w:t>
            </w:r>
          </w:p>
          <w:p w:rsidR="003B7EA6" w:rsidRPr="003B7EA6" w:rsidRDefault="003B7EA6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2023 год </w:t>
            </w:r>
            <w:r w:rsidR="000344E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– 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0,00000 тыс. рублей;</w:t>
            </w:r>
          </w:p>
          <w:p w:rsidR="003B7EA6" w:rsidRPr="003B7EA6" w:rsidRDefault="003B7EA6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2024 год </w:t>
            </w:r>
            <w:r w:rsidR="000344E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– 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0,00000 тыс. рублей;</w:t>
            </w:r>
          </w:p>
          <w:p w:rsidR="003B7EA6" w:rsidRPr="003B7EA6" w:rsidRDefault="003B7EA6" w:rsidP="00D92E8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2025 год </w:t>
            </w:r>
            <w:r w:rsidR="000344E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– 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0,00000 тыс. рублей</w:t>
            </w:r>
            <w:r w:rsidR="007E652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</w:p>
        </w:tc>
      </w:tr>
      <w:tr w:rsidR="003B7EA6" w:rsidRPr="003B7EA6" w:rsidTr="000344E8">
        <w:trPr>
          <w:trHeight w:val="2918"/>
        </w:trPr>
        <w:tc>
          <w:tcPr>
            <w:tcW w:w="4032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bookmarkStart w:id="9" w:name="sub_9911"/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Ожидаемые результаты 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реализации Программы</w:t>
            </w:r>
            <w:bookmarkEnd w:id="9"/>
          </w:p>
        </w:tc>
        <w:tc>
          <w:tcPr>
            <w:tcW w:w="5891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1) уменьшение доли безработных граждан, проживающих в сельской местности Камчатского края, до 56,50 % к 2025 году;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2) увеличение доли сельского населения в общей численности населения Камчатского края до 22,50 % к 2025 году;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3) достижение соотношения среднемесячных располагаемых ресурсов сельского и городского домохозяйств Камчатского края до 103,0 % к 2025 году</w:t>
            </w:r>
            <w:r w:rsidR="007E652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</w:p>
        </w:tc>
      </w:tr>
    </w:tbl>
    <w:p w:rsidR="003B7EA6" w:rsidRPr="003B7EA6" w:rsidRDefault="003B7EA6" w:rsidP="00D92E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B7EA6" w:rsidRPr="003B7EA6" w:rsidRDefault="003B7EA6" w:rsidP="00D92E8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B7EA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Подпрограмма 1 «Создание условий для обеспечения доступным </w:t>
      </w:r>
    </w:p>
    <w:p w:rsidR="003B7EA6" w:rsidRPr="003B7EA6" w:rsidRDefault="003B7EA6" w:rsidP="00D92E8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B7EA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 комфортным жильем сельского населения»</w:t>
      </w:r>
    </w:p>
    <w:p w:rsidR="003B7EA6" w:rsidRPr="003B7EA6" w:rsidRDefault="003B7EA6" w:rsidP="00D92E8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B7EA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(далее - Подпрограмма 1)</w:t>
      </w:r>
    </w:p>
    <w:p w:rsidR="003B7EA6" w:rsidRPr="003B7EA6" w:rsidRDefault="003B7EA6" w:rsidP="00D92E8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3B7EA6" w:rsidRPr="003B7EA6" w:rsidRDefault="003B7EA6" w:rsidP="00D92E8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B7EA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Паспорт Подпрограммы 1 </w:t>
      </w:r>
    </w:p>
    <w:p w:rsidR="003B7EA6" w:rsidRPr="003B7EA6" w:rsidRDefault="003B7EA6" w:rsidP="00D92E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5891"/>
      </w:tblGrid>
      <w:tr w:rsidR="003B7EA6" w:rsidRPr="003B7EA6" w:rsidTr="000344E8">
        <w:tc>
          <w:tcPr>
            <w:tcW w:w="4032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Ответственный 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исполнитель Подпрограммы 1</w:t>
            </w:r>
          </w:p>
        </w:tc>
        <w:tc>
          <w:tcPr>
            <w:tcW w:w="5891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Министерство сельского хозяйства, пищевой и перерабатывающей промышленности Камчатского края</w:t>
            </w:r>
          </w:p>
        </w:tc>
      </w:tr>
      <w:tr w:rsidR="003B7EA6" w:rsidRPr="003B7EA6" w:rsidTr="000344E8">
        <w:tc>
          <w:tcPr>
            <w:tcW w:w="4032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Участники Подпрограммы 1</w:t>
            </w:r>
          </w:p>
        </w:tc>
        <w:tc>
          <w:tcPr>
            <w:tcW w:w="5891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отсутствуют</w:t>
            </w:r>
          </w:p>
        </w:tc>
      </w:tr>
      <w:tr w:rsidR="000344E8" w:rsidRPr="003B7EA6" w:rsidTr="000344E8">
        <w:tc>
          <w:tcPr>
            <w:tcW w:w="4032" w:type="dxa"/>
          </w:tcPr>
          <w:p w:rsidR="000344E8" w:rsidRDefault="000344E8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0344E8" w:rsidRPr="003B7EA6" w:rsidRDefault="000344E8" w:rsidP="00D92E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Иные участники Подпрограммы 1 </w:t>
            </w:r>
          </w:p>
        </w:tc>
        <w:tc>
          <w:tcPr>
            <w:tcW w:w="5891" w:type="dxa"/>
          </w:tcPr>
          <w:p w:rsidR="000344E8" w:rsidRDefault="000344E8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0344E8" w:rsidRPr="003B7EA6" w:rsidRDefault="000344E8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отсутствуют</w:t>
            </w:r>
          </w:p>
        </w:tc>
      </w:tr>
      <w:tr w:rsidR="003B7EA6" w:rsidRPr="003B7EA6" w:rsidTr="000344E8">
        <w:tc>
          <w:tcPr>
            <w:tcW w:w="4032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Программно-целевые 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инструменты Подпрограммы 1</w:t>
            </w:r>
          </w:p>
        </w:tc>
        <w:tc>
          <w:tcPr>
            <w:tcW w:w="5891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отсутствуют</w:t>
            </w:r>
          </w:p>
        </w:tc>
      </w:tr>
      <w:tr w:rsidR="003B7EA6" w:rsidRPr="003B7EA6" w:rsidTr="000344E8">
        <w:tc>
          <w:tcPr>
            <w:tcW w:w="4032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Цели Подпрограммы 1</w:t>
            </w:r>
          </w:p>
        </w:tc>
        <w:tc>
          <w:tcPr>
            <w:tcW w:w="5891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0344E8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1) </w:t>
            </w:r>
            <w:r w:rsidR="003B7EA6"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повышение уровня и качества жизни граждан, проживающих в сельской местности;</w:t>
            </w:r>
          </w:p>
          <w:p w:rsidR="003B7EA6" w:rsidRPr="003B7EA6" w:rsidRDefault="000344E8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2) </w:t>
            </w:r>
            <w:r w:rsidR="003B7EA6"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снижение оттока сельского населения Камчатского края</w:t>
            </w:r>
            <w:r w:rsidR="007E652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</w:p>
        </w:tc>
      </w:tr>
      <w:tr w:rsidR="003B7EA6" w:rsidRPr="003B7EA6" w:rsidTr="000344E8">
        <w:tc>
          <w:tcPr>
            <w:tcW w:w="4032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Задачи Подпрограммы 1</w:t>
            </w:r>
          </w:p>
        </w:tc>
        <w:tc>
          <w:tcPr>
            <w:tcW w:w="5891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1) улучшение жилищных условий граждан, проживающих в сельской местности, путем предоставления социальных выплат на строительство (приобретение) жилья;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2) улучшение жилищных условий семей, проживающих на сельских территориях, путем предоставления ипотечных кредитов (займов) по льготной ставке от 0,1 до 3 % годовых</w:t>
            </w:r>
            <w:r w:rsidR="007E652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</w:p>
        </w:tc>
      </w:tr>
      <w:tr w:rsidR="003B7EA6" w:rsidRPr="003B7EA6" w:rsidTr="000344E8">
        <w:tc>
          <w:tcPr>
            <w:tcW w:w="4032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bookmarkStart w:id="10" w:name="sub_1996"/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Целевые показатели 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(индикаторы) Подпрограммы 1</w:t>
            </w:r>
            <w:bookmarkEnd w:id="10"/>
          </w:p>
        </w:tc>
        <w:tc>
          <w:tcPr>
            <w:tcW w:w="5891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1) объем ввода (приобретения) жилья для граждан, проживающих на сельских территориях;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2) количество выданных ипотечных кредитов (займов)</w:t>
            </w:r>
            <w:r w:rsidRPr="003B7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 льготно</w:t>
            </w:r>
            <w:r w:rsidR="00D81D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й ставке от 0,1 до 3 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% годовых</w:t>
            </w:r>
            <w:r w:rsidR="007E652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</w:p>
        </w:tc>
      </w:tr>
      <w:tr w:rsidR="003B7EA6" w:rsidRPr="003B7EA6" w:rsidTr="000344E8">
        <w:tc>
          <w:tcPr>
            <w:tcW w:w="4032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bookmarkStart w:id="11" w:name="sub_1997"/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Этапы и сроки 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реализации Подпрограммы 1</w:t>
            </w:r>
            <w:bookmarkEnd w:id="11"/>
          </w:p>
        </w:tc>
        <w:tc>
          <w:tcPr>
            <w:tcW w:w="5891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 один этап с 2020 года по 2025 год</w:t>
            </w:r>
          </w:p>
        </w:tc>
      </w:tr>
      <w:tr w:rsidR="003B7EA6" w:rsidRPr="003B7EA6" w:rsidTr="000344E8">
        <w:tc>
          <w:tcPr>
            <w:tcW w:w="4032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bookmarkStart w:id="12" w:name="sub_1991"/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Объемы бюджетных 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ассигнований 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Подпрограммы 1</w:t>
            </w:r>
            <w:bookmarkEnd w:id="12"/>
          </w:p>
        </w:tc>
        <w:tc>
          <w:tcPr>
            <w:tcW w:w="5891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общий объем финансирования Подпрограммы 1 составляет </w:t>
            </w:r>
            <w:r w:rsidR="00D81D01" w:rsidRPr="00D81D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155</w:t>
            </w:r>
            <w:r w:rsidR="00D81D01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 </w:t>
            </w:r>
            <w:r w:rsidR="00D81D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162,39286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рублей, в том числе за счет средств:</w:t>
            </w:r>
          </w:p>
          <w:p w:rsidR="003B7EA6" w:rsidRPr="003B7EA6" w:rsidRDefault="003B7EA6" w:rsidP="00D92E8A">
            <w:pPr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федерального бюджета (по согласованию) </w:t>
            </w:r>
            <w:r w:rsidR="00D81D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D81D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19 797,5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0000 тыс. рублей, из них по годам:</w:t>
            </w:r>
          </w:p>
          <w:p w:rsidR="003B7EA6" w:rsidRPr="003B7EA6" w:rsidRDefault="00D81D01" w:rsidP="00D92E8A">
            <w:pPr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2020 год – 13 528,</w:t>
            </w:r>
            <w:r w:rsidR="003B7EA6"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80000 тыс. рублей;</w:t>
            </w:r>
          </w:p>
          <w:p w:rsidR="003B7EA6" w:rsidRPr="003B7EA6" w:rsidRDefault="003B7EA6" w:rsidP="00D92E8A">
            <w:pPr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2021 год </w:t>
            </w:r>
            <w:r w:rsidR="00D81D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D81D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3 382,30000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3B7EA6" w:rsidRPr="003B7EA6" w:rsidRDefault="003B7EA6" w:rsidP="00D92E8A">
            <w:pPr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 xml:space="preserve">2022 год </w:t>
            </w:r>
            <w:r w:rsidR="00D81D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D81D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2 886,40000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3B7EA6" w:rsidRPr="003B7EA6" w:rsidRDefault="003B7EA6" w:rsidP="00D92E8A">
            <w:pPr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2023 год - 0,00000 тыс. рублей;</w:t>
            </w:r>
          </w:p>
          <w:p w:rsidR="003B7EA6" w:rsidRPr="003B7EA6" w:rsidRDefault="003B7EA6" w:rsidP="00D92E8A">
            <w:pPr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2024 год - 0,00000 тыс. рублей;</w:t>
            </w:r>
          </w:p>
          <w:p w:rsidR="003B7EA6" w:rsidRPr="003B7EA6" w:rsidRDefault="003B7EA6" w:rsidP="00D92E8A">
            <w:pPr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2025 год - 0,00000 тыс. рублей;</w:t>
            </w:r>
          </w:p>
          <w:p w:rsidR="003B7EA6" w:rsidRPr="003B7EA6" w:rsidRDefault="003B7EA6" w:rsidP="00D92E8A">
            <w:pPr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краевого бюджета </w:t>
            </w:r>
            <w:r w:rsidR="00D81D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D81D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96 949,69181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рублей, из них по годам:</w:t>
            </w:r>
          </w:p>
          <w:p w:rsidR="003B7EA6" w:rsidRPr="003B7EA6" w:rsidRDefault="003B7EA6" w:rsidP="00D92E8A">
            <w:pPr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2020 год </w:t>
            </w:r>
            <w:r w:rsidR="00D81D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D81D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32 811,03604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3B7EA6" w:rsidRPr="003B7EA6" w:rsidRDefault="003B7EA6" w:rsidP="00D92E8A">
            <w:pPr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2021 год </w:t>
            </w:r>
            <w:r w:rsidR="00D81D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D81D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29 922,66021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3B7EA6" w:rsidRPr="003B7EA6" w:rsidRDefault="003B7EA6" w:rsidP="00D92E8A">
            <w:pPr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2022 год </w:t>
            </w:r>
            <w:r w:rsidR="00D81D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D81D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33 215,99556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3B7EA6" w:rsidRPr="003B7EA6" w:rsidRDefault="003B7EA6" w:rsidP="00D92E8A">
            <w:pPr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2023 год </w:t>
            </w:r>
            <w:r w:rsidR="005908C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– 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0,00000 тыс. рублей;</w:t>
            </w:r>
          </w:p>
          <w:p w:rsidR="003B7EA6" w:rsidRPr="003B7EA6" w:rsidRDefault="003B7EA6" w:rsidP="00D92E8A">
            <w:pPr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2024 год </w:t>
            </w:r>
            <w:r w:rsidR="005908C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0,00000 тыс. рублей;</w:t>
            </w:r>
          </w:p>
          <w:p w:rsidR="003B7EA6" w:rsidRPr="003B7EA6" w:rsidRDefault="003B7EA6" w:rsidP="00D92E8A">
            <w:pPr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2025 год </w:t>
            </w:r>
            <w:r w:rsidR="005908C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0,00000 тыс. рублей;</w:t>
            </w:r>
          </w:p>
          <w:p w:rsidR="003B7EA6" w:rsidRPr="003B7EA6" w:rsidRDefault="003B7EA6" w:rsidP="00D92E8A">
            <w:pPr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внебюджетных источников (по согласованию) </w:t>
            </w:r>
            <w:r w:rsidR="005908C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5908C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39 415,20105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рублей, из них по годам:</w:t>
            </w:r>
          </w:p>
          <w:p w:rsidR="003B7EA6" w:rsidRPr="003B7EA6" w:rsidRDefault="003B7EA6" w:rsidP="00D92E8A">
            <w:pPr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2020 год </w:t>
            </w:r>
            <w:r w:rsidR="005908C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5908C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24 272,46105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3B7EA6" w:rsidRPr="003B7EA6" w:rsidRDefault="003B7EA6" w:rsidP="00D92E8A">
            <w:pPr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2021 год </w:t>
            </w:r>
            <w:r w:rsidR="005908C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5908C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15 142,74000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3B7EA6" w:rsidRPr="003B7EA6" w:rsidRDefault="003B7EA6" w:rsidP="00D92E8A">
            <w:pPr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2022 год </w:t>
            </w:r>
            <w:r w:rsidR="005908C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0,00000 тыс. рублей;</w:t>
            </w:r>
          </w:p>
          <w:p w:rsidR="003B7EA6" w:rsidRPr="003B7EA6" w:rsidRDefault="003B7EA6" w:rsidP="00D92E8A">
            <w:pPr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2023 год </w:t>
            </w:r>
            <w:r w:rsidR="005908C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0,00000 тыс. рублей;</w:t>
            </w:r>
          </w:p>
          <w:p w:rsidR="003B7EA6" w:rsidRPr="003B7EA6" w:rsidRDefault="003B7EA6" w:rsidP="00D92E8A">
            <w:pPr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2024 год </w:t>
            </w:r>
            <w:r w:rsidR="005908C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0,00000 тыс. рублей;</w:t>
            </w:r>
          </w:p>
          <w:p w:rsidR="003B7EA6" w:rsidRPr="003B7EA6" w:rsidRDefault="003B7EA6" w:rsidP="00D92E8A">
            <w:pPr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2025 год </w:t>
            </w:r>
            <w:r w:rsidR="005908C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– 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0,00000 тыс. рублей</w:t>
            </w:r>
            <w:r w:rsidR="007E652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</w:p>
        </w:tc>
      </w:tr>
      <w:tr w:rsidR="003B7EA6" w:rsidRPr="003B7EA6" w:rsidTr="000344E8">
        <w:tc>
          <w:tcPr>
            <w:tcW w:w="4032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bookmarkStart w:id="13" w:name="sub_1999"/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Ожидаемые результаты 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реализации Подпрограммы 1</w:t>
            </w:r>
            <w:bookmarkEnd w:id="13"/>
          </w:p>
        </w:tc>
        <w:tc>
          <w:tcPr>
            <w:tcW w:w="5891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1) увеличение количества построенных (приобретенных) жилых помещений гражданами, проживающими на сельских территориях;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bookmarkStart w:id="14" w:name="sub_19992"/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2) </w:t>
            </w:r>
            <w:bookmarkEnd w:id="14"/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увеличение численности сельского населения Камчатского края</w:t>
            </w:r>
            <w:r w:rsidR="007E652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</w:p>
        </w:tc>
      </w:tr>
    </w:tbl>
    <w:p w:rsidR="003B7EA6" w:rsidRPr="003B7EA6" w:rsidRDefault="003B7EA6" w:rsidP="00D92E8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3B7EA6" w:rsidRPr="003B7EA6" w:rsidRDefault="003B7EA6" w:rsidP="00D92E8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3B7EA6" w:rsidRPr="003B7EA6" w:rsidRDefault="003B7EA6" w:rsidP="00D92E8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B7EA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Подпрограмма 2 «Развитие рынка труда </w:t>
      </w:r>
    </w:p>
    <w:p w:rsidR="003B7EA6" w:rsidRPr="003B7EA6" w:rsidRDefault="003B7EA6" w:rsidP="00D92E8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B7EA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(кадрового потенциала) на сельских территориях»</w:t>
      </w:r>
    </w:p>
    <w:p w:rsidR="003B7EA6" w:rsidRPr="003B7EA6" w:rsidRDefault="003B7EA6" w:rsidP="00D92E8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B7EA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(далее - Подпрограмма 2)</w:t>
      </w:r>
    </w:p>
    <w:p w:rsidR="003B7EA6" w:rsidRPr="003B7EA6" w:rsidRDefault="003B7EA6" w:rsidP="00D92E8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3B7EA6" w:rsidRPr="003B7EA6" w:rsidRDefault="003B7EA6" w:rsidP="00D92E8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B7EA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Паспорт Подпрограммы 2 </w:t>
      </w:r>
    </w:p>
    <w:p w:rsidR="003B7EA6" w:rsidRPr="003B7EA6" w:rsidRDefault="003B7EA6" w:rsidP="00D92E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5891"/>
      </w:tblGrid>
      <w:tr w:rsidR="003B7EA6" w:rsidRPr="003B7EA6" w:rsidTr="000344E8">
        <w:tc>
          <w:tcPr>
            <w:tcW w:w="4032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Ответственный 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исполнитель Подпрограммы 2</w:t>
            </w:r>
          </w:p>
        </w:tc>
        <w:tc>
          <w:tcPr>
            <w:tcW w:w="5891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Министерство сельского хозяйства, пищевой и перерабатывающей промышленности Камчатского края</w:t>
            </w:r>
          </w:p>
        </w:tc>
      </w:tr>
      <w:tr w:rsidR="003B7EA6" w:rsidRPr="003B7EA6" w:rsidTr="000344E8">
        <w:tc>
          <w:tcPr>
            <w:tcW w:w="4032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Участники Подпрограммы 2</w:t>
            </w:r>
          </w:p>
        </w:tc>
        <w:tc>
          <w:tcPr>
            <w:tcW w:w="5891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5908C1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отсутствуют</w:t>
            </w:r>
          </w:p>
        </w:tc>
      </w:tr>
      <w:tr w:rsidR="005908C1" w:rsidRPr="003B7EA6" w:rsidTr="000344E8">
        <w:tc>
          <w:tcPr>
            <w:tcW w:w="4032" w:type="dxa"/>
          </w:tcPr>
          <w:p w:rsidR="005908C1" w:rsidRDefault="005908C1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5908C1" w:rsidRPr="003B7EA6" w:rsidRDefault="005908C1" w:rsidP="00D92E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908C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Иные участники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</w:t>
            </w:r>
            <w:r w:rsidRPr="005908C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одпрограммы 2</w:t>
            </w:r>
          </w:p>
        </w:tc>
        <w:tc>
          <w:tcPr>
            <w:tcW w:w="5891" w:type="dxa"/>
          </w:tcPr>
          <w:p w:rsidR="005908C1" w:rsidRDefault="005908C1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5908C1" w:rsidRPr="005908C1" w:rsidRDefault="005908C1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908C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1) органы местного самоуправления муниципальных образований в Камчатском крае (по согласованию);</w:t>
            </w:r>
          </w:p>
          <w:p w:rsidR="005908C1" w:rsidRPr="003B7EA6" w:rsidRDefault="005908C1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908C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2) сельскохозяйственные товаропроизводители (кроме граждан, ведущих личные подсобные хозяйства), осуществляющие деятельность на сельских территориях (по согласованию)</w:t>
            </w:r>
            <w:r w:rsidR="007E652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</w:p>
        </w:tc>
      </w:tr>
      <w:tr w:rsidR="003B7EA6" w:rsidRPr="003B7EA6" w:rsidTr="000344E8">
        <w:tc>
          <w:tcPr>
            <w:tcW w:w="4032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Программно-целевые 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инструменты Подпрограммы 2</w:t>
            </w:r>
          </w:p>
        </w:tc>
        <w:tc>
          <w:tcPr>
            <w:tcW w:w="5891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отсутствуют</w:t>
            </w:r>
          </w:p>
        </w:tc>
      </w:tr>
      <w:tr w:rsidR="003B7EA6" w:rsidRPr="003B7EA6" w:rsidTr="000344E8">
        <w:tc>
          <w:tcPr>
            <w:tcW w:w="4032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Цели Подпрограммы 2</w:t>
            </w:r>
          </w:p>
        </w:tc>
        <w:tc>
          <w:tcPr>
            <w:tcW w:w="5891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1) обеспечение уровня занятости сельского населения, в том числе прошедшего дополнительное обучение (переобучение);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2) снижение уровня безработицы сельского населения Камчатского края</w:t>
            </w:r>
            <w:r w:rsidR="007E652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</w:p>
        </w:tc>
      </w:tr>
      <w:tr w:rsidR="003B7EA6" w:rsidRPr="003B7EA6" w:rsidTr="000344E8">
        <w:tc>
          <w:tcPr>
            <w:tcW w:w="4032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bookmarkStart w:id="15" w:name="sub_2995"/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Задачи Подпрограммы 2</w:t>
            </w:r>
            <w:bookmarkEnd w:id="15"/>
          </w:p>
        </w:tc>
        <w:tc>
          <w:tcPr>
            <w:tcW w:w="5891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1) создание условий по привлечению и закреплению молодых специалистов в организации агропромышленного комплекса, включая индивидуальных предпринимателей;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2) улучшение качественного состава руководителей и специалистов организаций агропромышленного комплекса, включая индивидуальных предпринимателей, уровня их профессиональной подготовленности к решению организационных и производственных задач в современных условиях</w:t>
            </w:r>
          </w:p>
        </w:tc>
      </w:tr>
      <w:tr w:rsidR="003B7EA6" w:rsidRPr="003B7EA6" w:rsidTr="000344E8">
        <w:tc>
          <w:tcPr>
            <w:tcW w:w="4032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bookmarkStart w:id="16" w:name="sub_2996"/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Целевые показатели 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(индикаторы) Подпрограммы 2</w:t>
            </w:r>
            <w:bookmarkEnd w:id="16"/>
          </w:p>
        </w:tc>
        <w:tc>
          <w:tcPr>
            <w:tcW w:w="5891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1) численность работников, обучающихся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Федерации, по ученическим договорам;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2) численность студентов, обучающихся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Федерации, привлеченных сельскохозяйственными товаропроизводителями для прохождения производственной практики;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3) количество предоставленных социальных выплат молодым специалистам, имеющим законченное высшее профессиональное 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образование по сельскохозяйственной специальности;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4) количество студентов очной, заочной формы обучения по программам среднего специального и высшего профессионального образования по сельскохозяйственной специальности, прошедших производственные и преддипломные практики, и обратившихся за оказанием государственной поддержки</w:t>
            </w:r>
            <w:r w:rsidR="007E652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</w:p>
        </w:tc>
      </w:tr>
      <w:tr w:rsidR="003B7EA6" w:rsidRPr="003B7EA6" w:rsidTr="000344E8">
        <w:tc>
          <w:tcPr>
            <w:tcW w:w="4032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bookmarkStart w:id="17" w:name="sub_2997"/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Этапы и сроки 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реализации Подпрограммы 2</w:t>
            </w:r>
            <w:bookmarkEnd w:id="17"/>
          </w:p>
        </w:tc>
        <w:tc>
          <w:tcPr>
            <w:tcW w:w="5891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 один этап с 2020 года по 2025 год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3B7EA6" w:rsidRPr="003B7EA6" w:rsidTr="000344E8">
        <w:tc>
          <w:tcPr>
            <w:tcW w:w="4032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bookmarkStart w:id="18" w:name="sub_2991"/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Объемы бюджетных 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ассигнований 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Подпрограммы 2</w:t>
            </w:r>
            <w:bookmarkEnd w:id="18"/>
          </w:p>
        </w:tc>
        <w:tc>
          <w:tcPr>
            <w:tcW w:w="5891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общий объем финансирования Подпрограммы 2 составляет </w:t>
            </w:r>
            <w:r w:rsidR="005908C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4 381,98484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рублей, в том числе за счет средств: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федерально</w:t>
            </w:r>
            <w:r w:rsidR="005908C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 бюджета (по согласованию) – 1 369,00000 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тыс. рублей, из них по годам: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2020 год </w:t>
            </w:r>
            <w:r w:rsidR="005908C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="005908C1"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253,50000 тыс. рублей;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2021 год </w:t>
            </w:r>
            <w:r w:rsidR="005908C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5908C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547,60000 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тыс. рублей;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2022 год </w:t>
            </w:r>
            <w:r w:rsidR="005908C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5908C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567,90000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2023 год - 0,00000 тыс. рублей;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2024 год - 0,00000 тыс. рублей;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2025 год - 0,00000 тыс. рублей;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краевого бюджета </w:t>
            </w:r>
            <w:r w:rsidR="005908C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5908C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3 012,98484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рублей, из них по годам: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2020 год </w:t>
            </w:r>
            <w:r w:rsidR="005908C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5908C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1 00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0,00000 тыс. рублей;</w:t>
            </w:r>
          </w:p>
          <w:p w:rsidR="003B7EA6" w:rsidRPr="003B7EA6" w:rsidRDefault="005908C1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2021 год – 2 005,53131</w:t>
            </w:r>
            <w:r w:rsidR="003B7EA6"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2022 год </w:t>
            </w:r>
            <w:r w:rsidR="006574B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6574B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7,45353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2023 год </w:t>
            </w:r>
            <w:r w:rsidR="006574B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="006574BC"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0,00000 тыс. рублей;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2024 год </w:t>
            </w:r>
            <w:r w:rsidR="006574B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="006574BC"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0,00000 тыс. рублей;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2025 год </w:t>
            </w:r>
            <w:r w:rsidR="006574B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="006574BC"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0,00000 тыс. рублей;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местных бюджетов (по согласованию) - 0,00000 тыс. рублей, из них по годам: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2020 год </w:t>
            </w:r>
            <w:r w:rsidR="006574B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="006574BC"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0,00000 тыс. рублей;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2021 год </w:t>
            </w:r>
            <w:r w:rsidR="006574B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="006574BC"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0,00000 тыс. рублей;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2022 год - 0,00000 тыс. рублей;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2023 год </w:t>
            </w:r>
            <w:r w:rsidR="006574B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="006574BC"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0,00000 тыс. рублей;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2024 год </w:t>
            </w:r>
            <w:r w:rsidR="006574B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0,00000 тыс. рублей;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2025 год </w:t>
            </w:r>
            <w:r w:rsidR="006574B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0,00000 тыс. рублей;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внебюджетных источников (по согласованию) - 0,00000 тыс. рублей, из них по годам: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2020 год </w:t>
            </w:r>
            <w:r w:rsidR="006574B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– 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0,00000 тыс. рублей;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2021 год </w:t>
            </w:r>
            <w:r w:rsidR="006574B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0,00000 тыс. рублей;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 xml:space="preserve">2022 год </w:t>
            </w:r>
            <w:r w:rsidR="006574B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0,00000 тыс. рублей;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2023 год </w:t>
            </w:r>
            <w:r w:rsidR="006574B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– 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0,00000 тыс. рублей;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2024 год </w:t>
            </w:r>
            <w:r w:rsidR="006574B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0,00000 тыс. рублей;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2025 год </w:t>
            </w:r>
            <w:r w:rsidR="006574B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0,00000 тыс. рублей</w:t>
            </w:r>
            <w:r w:rsidR="007E652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</w:p>
        </w:tc>
      </w:tr>
      <w:tr w:rsidR="003B7EA6" w:rsidRPr="003B7EA6" w:rsidTr="000344E8">
        <w:tc>
          <w:tcPr>
            <w:tcW w:w="4032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bookmarkStart w:id="19" w:name="sub_2999"/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Ожидаемые результаты 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реализации Подпрограммы 2</w:t>
            </w:r>
            <w:bookmarkEnd w:id="19"/>
          </w:p>
        </w:tc>
        <w:tc>
          <w:tcPr>
            <w:tcW w:w="5891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1) повышение уровня занятости сельского населения Камчатского края;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bookmarkStart w:id="20" w:name="sub_29992"/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2) привлечение и закрепление в сельском хозяйстве квалифицированных специалистов</w:t>
            </w:r>
            <w:bookmarkEnd w:id="20"/>
            <w:r w:rsidR="007E652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</w:p>
        </w:tc>
      </w:tr>
    </w:tbl>
    <w:p w:rsidR="003B7EA6" w:rsidRPr="003B7EA6" w:rsidRDefault="003B7EA6" w:rsidP="00D92E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7EA6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</w:p>
    <w:p w:rsidR="003B7EA6" w:rsidRPr="003B7EA6" w:rsidRDefault="003B7EA6" w:rsidP="00D92E8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bookmarkStart w:id="21" w:name="sub_1063"/>
      <w:r w:rsidRPr="003B7EA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Подпрограмма 3 «Создание и развитие инфраструктуры </w:t>
      </w:r>
    </w:p>
    <w:p w:rsidR="003B7EA6" w:rsidRPr="003B7EA6" w:rsidRDefault="003B7EA6" w:rsidP="00D92E8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B7EA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на сельских территориях»</w:t>
      </w:r>
    </w:p>
    <w:p w:rsidR="003B7EA6" w:rsidRPr="003B7EA6" w:rsidRDefault="003B7EA6" w:rsidP="00D92E8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B7EA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(далее - Подпрограмма 3)</w:t>
      </w:r>
    </w:p>
    <w:p w:rsidR="003B7EA6" w:rsidRPr="003B7EA6" w:rsidRDefault="003B7EA6" w:rsidP="00D92E8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3B7EA6" w:rsidRPr="003B7EA6" w:rsidRDefault="003B7EA6" w:rsidP="00D92E8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B7EA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Паспорт Подпрограммы 3 </w:t>
      </w:r>
    </w:p>
    <w:p w:rsidR="003B7EA6" w:rsidRPr="003B7EA6" w:rsidRDefault="003B7EA6" w:rsidP="00D92E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5891"/>
      </w:tblGrid>
      <w:tr w:rsidR="003B7EA6" w:rsidRPr="003B7EA6" w:rsidTr="000344E8">
        <w:tc>
          <w:tcPr>
            <w:tcW w:w="4032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Ответственный 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исполнитель Подпрограммы 3</w:t>
            </w:r>
          </w:p>
        </w:tc>
        <w:tc>
          <w:tcPr>
            <w:tcW w:w="5891" w:type="dxa"/>
          </w:tcPr>
          <w:p w:rsidR="003B7EA6" w:rsidRPr="003B7EA6" w:rsidRDefault="003B7EA6" w:rsidP="00D92E8A">
            <w:pPr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Министерство сельского хозяйства, пищевой и перерабатывающей промышленности Камчатского края</w:t>
            </w:r>
          </w:p>
        </w:tc>
      </w:tr>
      <w:tr w:rsidR="003B7EA6" w:rsidRPr="003B7EA6" w:rsidTr="000344E8">
        <w:tc>
          <w:tcPr>
            <w:tcW w:w="4032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Участники Подпрограммы 3</w:t>
            </w:r>
          </w:p>
        </w:tc>
        <w:tc>
          <w:tcPr>
            <w:tcW w:w="5891" w:type="dxa"/>
          </w:tcPr>
          <w:p w:rsidR="003B7EA6" w:rsidRPr="003B7EA6" w:rsidRDefault="003B7EA6" w:rsidP="00D92E8A">
            <w:pPr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3B7EA6" w:rsidP="00D92E8A">
            <w:pPr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1) Министерство экономического развития и торговли Камчатского края; </w:t>
            </w:r>
          </w:p>
          <w:p w:rsidR="003B7EA6" w:rsidRPr="003B7EA6" w:rsidRDefault="003B7EA6" w:rsidP="00D92E8A">
            <w:pPr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2) Министерство транспорта и дорожного строител</w:t>
            </w:r>
            <w:r w:rsidR="007E652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ьства Камчатского края.</w:t>
            </w:r>
          </w:p>
        </w:tc>
      </w:tr>
      <w:tr w:rsidR="009B20F4" w:rsidRPr="003B7EA6" w:rsidTr="000344E8">
        <w:tc>
          <w:tcPr>
            <w:tcW w:w="4032" w:type="dxa"/>
          </w:tcPr>
          <w:p w:rsidR="009B20F4" w:rsidRDefault="009B20F4" w:rsidP="00D92E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9B20F4" w:rsidRPr="003B7EA6" w:rsidRDefault="009B20F4" w:rsidP="00D92E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20F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Иные участники Подпрограммы 3</w:t>
            </w:r>
          </w:p>
        </w:tc>
        <w:tc>
          <w:tcPr>
            <w:tcW w:w="5891" w:type="dxa"/>
          </w:tcPr>
          <w:p w:rsidR="009B20F4" w:rsidRDefault="009B20F4" w:rsidP="00D92E8A">
            <w:pPr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9B20F4" w:rsidRPr="003B7EA6" w:rsidRDefault="009B20F4" w:rsidP="00D92E8A">
            <w:pPr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20F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органы местного самоуправления муниципальных образований в Камчатском крае (по согласованию)</w:t>
            </w:r>
          </w:p>
        </w:tc>
      </w:tr>
      <w:tr w:rsidR="003B7EA6" w:rsidRPr="003B7EA6" w:rsidTr="000344E8">
        <w:tc>
          <w:tcPr>
            <w:tcW w:w="4032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Программно-целевые 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инструменты Подпрограммы 3</w:t>
            </w:r>
          </w:p>
        </w:tc>
        <w:tc>
          <w:tcPr>
            <w:tcW w:w="5891" w:type="dxa"/>
          </w:tcPr>
          <w:p w:rsidR="003B7EA6" w:rsidRPr="003B7EA6" w:rsidRDefault="003B7EA6" w:rsidP="00D92E8A">
            <w:pPr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3B7EA6" w:rsidP="00D92E8A">
            <w:pPr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отсутствуют</w:t>
            </w:r>
          </w:p>
        </w:tc>
      </w:tr>
      <w:tr w:rsidR="003B7EA6" w:rsidRPr="003B7EA6" w:rsidTr="000344E8">
        <w:tc>
          <w:tcPr>
            <w:tcW w:w="4032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Цели Подпрограммы 3</w:t>
            </w:r>
          </w:p>
        </w:tc>
        <w:tc>
          <w:tcPr>
            <w:tcW w:w="5891" w:type="dxa"/>
          </w:tcPr>
          <w:p w:rsidR="003B7EA6" w:rsidRPr="003B7EA6" w:rsidRDefault="003B7EA6" w:rsidP="00D92E8A">
            <w:pPr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3B7EA6" w:rsidP="00D92E8A">
            <w:pPr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1) обеспечение создания комфортных условий жизнедеятельности в сельской местности</w:t>
            </w:r>
          </w:p>
        </w:tc>
      </w:tr>
      <w:tr w:rsidR="003B7EA6" w:rsidRPr="003B7EA6" w:rsidTr="000344E8">
        <w:tc>
          <w:tcPr>
            <w:tcW w:w="4032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Подпрограммы 3</w:t>
            </w:r>
          </w:p>
        </w:tc>
        <w:tc>
          <w:tcPr>
            <w:tcW w:w="5891" w:type="dxa"/>
          </w:tcPr>
          <w:p w:rsidR="003B7EA6" w:rsidRPr="003B7EA6" w:rsidRDefault="003B7EA6" w:rsidP="00D92E8A">
            <w:pPr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B7EA6" w:rsidRPr="003B7EA6" w:rsidRDefault="003B7EA6" w:rsidP="00D92E8A">
            <w:pPr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повышение уровня развития социальной инфраструктуры и инженерного обустройства населенных пунктов, расположенных в сельской местности;</w:t>
            </w:r>
          </w:p>
          <w:p w:rsidR="003B7EA6" w:rsidRDefault="003B7EA6" w:rsidP="00D92E8A">
            <w:pPr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бесперебойное обеспечение населения труднодоступных районов Камчатского края с ограниченными сроками завоза грузов отдельными видами социально значимых 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продовольственных товаров первой необходимости</w:t>
            </w:r>
            <w:r w:rsidR="009B2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9B20F4" w:rsidRPr="003B7EA6" w:rsidRDefault="009B20F4" w:rsidP="00D92E8A">
            <w:pPr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</w:t>
            </w:r>
            <w:r w:rsidRPr="009B2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качества предоставляемых гражданам, проживающим в сельской местности, социально-культурных услу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7E65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3B7EA6" w:rsidRPr="003B7EA6" w:rsidTr="000344E8">
        <w:tc>
          <w:tcPr>
            <w:tcW w:w="4032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bookmarkStart w:id="22" w:name="sub_3996"/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Целевые показатели 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(индикаторы) Подпрограммы 3</w:t>
            </w:r>
            <w:bookmarkEnd w:id="22"/>
          </w:p>
        </w:tc>
        <w:tc>
          <w:tcPr>
            <w:tcW w:w="5891" w:type="dxa"/>
          </w:tcPr>
          <w:p w:rsidR="003B7EA6" w:rsidRPr="003B7EA6" w:rsidRDefault="003B7EA6" w:rsidP="00D92E8A">
            <w:pPr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B7EA6" w:rsidRPr="003B7EA6" w:rsidRDefault="003B7EA6" w:rsidP="00D92E8A">
            <w:pPr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реализованных проектов по благоустройству сельских территорий;</w:t>
            </w:r>
          </w:p>
          <w:p w:rsidR="003B7EA6" w:rsidRPr="003B7EA6" w:rsidRDefault="003B7EA6" w:rsidP="00D92E8A">
            <w:pPr>
              <w:spacing w:after="0" w:line="240" w:lineRule="auto"/>
              <w:ind w:hanging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прирост объемов завоза отдельных видов социально значимых продовольственных товаров субъектами, получившими государственную поддержку, к уровню 2018 года</w:t>
            </w:r>
            <w:r w:rsidR="007E65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3B7EA6" w:rsidRPr="003B7EA6" w:rsidTr="000344E8">
        <w:tc>
          <w:tcPr>
            <w:tcW w:w="4032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bookmarkStart w:id="23" w:name="sub_3997"/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Этапы и сроки 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реализации Подпрограммы 3</w:t>
            </w:r>
            <w:bookmarkEnd w:id="23"/>
          </w:p>
        </w:tc>
        <w:tc>
          <w:tcPr>
            <w:tcW w:w="5891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 один этап с 2020 года по 2025 год</w:t>
            </w:r>
          </w:p>
        </w:tc>
      </w:tr>
      <w:tr w:rsidR="003B7EA6" w:rsidRPr="003B7EA6" w:rsidTr="000344E8">
        <w:tc>
          <w:tcPr>
            <w:tcW w:w="4032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bookmarkStart w:id="24" w:name="sub_3998"/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Объемы бюджетных 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ассигнований 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Подпрограммы 3</w:t>
            </w:r>
            <w:bookmarkEnd w:id="24"/>
          </w:p>
        </w:tc>
        <w:tc>
          <w:tcPr>
            <w:tcW w:w="5891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общий объем финансирования Подпрограммы 3 составляет </w:t>
            </w:r>
            <w:r w:rsidR="009B20F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497 651,25108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рублей, в том числе за счет средств: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федерального бюджета (по согласованию) </w:t>
            </w:r>
            <w:r w:rsidR="001E255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="009B20F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426 779,00000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рублей, из них по годам: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2020 год </w:t>
            </w:r>
            <w:r w:rsidR="009B20F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9B20F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6 558,20000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2021 год </w:t>
            </w:r>
            <w:r w:rsidR="009B20F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9B20F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145 886,60000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2022 год </w:t>
            </w:r>
            <w:r w:rsidR="001E255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1E255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137 167,10000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2023 год </w:t>
            </w:r>
            <w:r w:rsidR="001E255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1E255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137 167,10000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2024 год </w:t>
            </w:r>
            <w:r w:rsidR="001E255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="001E2554"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0,00000 тыс. рублей;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2025 год </w:t>
            </w:r>
            <w:r w:rsidR="001E255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="001E2554"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0,00000 тыс. рублей;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краевого бюджета </w:t>
            </w:r>
            <w:r w:rsidR="001E255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="001E2554"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1E2554" w:rsidRPr="001E255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33</w:t>
            </w:r>
            <w:r w:rsidR="001E2554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 </w:t>
            </w:r>
            <w:r w:rsidR="001E255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082,</w:t>
            </w:r>
            <w:r w:rsidR="001E2554" w:rsidRPr="001E255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15825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рублей, из них по годам: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2020 год </w:t>
            </w:r>
            <w:r w:rsidR="001E255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1E255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345,16396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2021 год </w:t>
            </w:r>
            <w:r w:rsidR="001E255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1E255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21 065,93429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2022 год </w:t>
            </w:r>
            <w:r w:rsidR="001E255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1E255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1 585,56000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2023 год </w:t>
            </w:r>
            <w:r w:rsidR="001E255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1E255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1 585,50000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2024 год </w:t>
            </w:r>
            <w:r w:rsidR="001E255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="001E2554"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4 000,00000 тыс. рублей;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2025 год </w:t>
            </w:r>
            <w:r w:rsidR="001E255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="001E2554"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4 500,00000 тыс. рублей;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местных бюджетов (по согласованию) </w:t>
            </w:r>
            <w:r w:rsidR="001E255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1E255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37 790,09283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рублей, из них по годам: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2020 год </w:t>
            </w:r>
            <w:r w:rsidR="001E255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1E255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2 992,47696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3B7EA6" w:rsidRPr="003B7EA6" w:rsidRDefault="001E2554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2021 год – 27 505,37587</w:t>
            </w:r>
            <w:r w:rsidR="003B7EA6"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2022 год </w:t>
            </w:r>
            <w:r w:rsidR="001E255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1E255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7 292,24000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2023 год </w:t>
            </w:r>
            <w:r w:rsidR="001E255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="001E2554"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0,00000 тыс. рублей;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2024 год </w:t>
            </w:r>
            <w:r w:rsidR="001E255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0,00000 тыс. рублей;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2025 год</w:t>
            </w:r>
            <w:r w:rsidR="001E255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–</w:t>
            </w:r>
            <w:r w:rsidR="001E2554"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0,00000 тыс. рублей</w:t>
            </w:r>
            <w:r w:rsidR="007E652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</w:p>
        </w:tc>
      </w:tr>
      <w:tr w:rsidR="003B7EA6" w:rsidRPr="003B7EA6" w:rsidTr="000344E8">
        <w:tc>
          <w:tcPr>
            <w:tcW w:w="4032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bookmarkStart w:id="25" w:name="sub_3999"/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Ожидаемые результаты </w:t>
            </w: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реализации Подпрограммы 3</w:t>
            </w:r>
            <w:bookmarkEnd w:id="25"/>
          </w:p>
        </w:tc>
        <w:tc>
          <w:tcPr>
            <w:tcW w:w="5891" w:type="dxa"/>
          </w:tcPr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B7EA6" w:rsidRP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1) увеличение количества реализованных проектов по благоустройству сельских территорий;</w:t>
            </w:r>
          </w:p>
          <w:p w:rsidR="003B7EA6" w:rsidRDefault="003B7EA6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7E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увеличение количества завезенных социально значимых продовольственных товаров в труднодоступные районы Камчатского края с ограниченными сроками завоза грузов и повышение уровня обеспеченности товарами первой необходимости населения этих районов</w:t>
            </w:r>
            <w:r w:rsidR="001E25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1E2554" w:rsidRPr="003B7EA6" w:rsidRDefault="001E2554" w:rsidP="00D9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</w:t>
            </w:r>
            <w:r w:rsidRPr="001E25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количества построенных и реконструированных сельских учреждений культурно-досугового типа на сельских территориях.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bookmarkEnd w:id="21"/>
    </w:tbl>
    <w:p w:rsidR="003B7EA6" w:rsidRPr="003B7EA6" w:rsidRDefault="003B7EA6" w:rsidP="00D92E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B7EA6" w:rsidRPr="003B7EA6" w:rsidRDefault="003B7EA6" w:rsidP="00D92E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7EA6">
        <w:rPr>
          <w:rFonts w:ascii="Times New Roman" w:eastAsia="Times New Roman" w:hAnsi="Times New Roman" w:cs="Times New Roman"/>
          <w:sz w:val="28"/>
          <w:szCs w:val="24"/>
          <w:lang w:eastAsia="ru-RU"/>
        </w:rPr>
        <w:t>1. Приоритеты и цели региональной политики в сфере реализации Программы</w:t>
      </w:r>
    </w:p>
    <w:p w:rsidR="003B7EA6" w:rsidRPr="003B7EA6" w:rsidRDefault="003B7EA6" w:rsidP="00D92E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B7EA6" w:rsidRPr="003B7EA6" w:rsidRDefault="003B7EA6" w:rsidP="00D92E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7EA6">
        <w:rPr>
          <w:rFonts w:ascii="Times New Roman" w:eastAsia="Times New Roman" w:hAnsi="Times New Roman" w:cs="Times New Roman"/>
          <w:sz w:val="28"/>
          <w:szCs w:val="24"/>
          <w:lang w:eastAsia="ru-RU"/>
        </w:rPr>
        <w:t>1.1. Основными приоритетами региональной политики в сфере реализации Программы являются:</w:t>
      </w:r>
    </w:p>
    <w:p w:rsidR="003B7EA6" w:rsidRPr="003B7EA6" w:rsidRDefault="003B7EA6" w:rsidP="00D92E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7EA6">
        <w:rPr>
          <w:rFonts w:ascii="Times New Roman" w:eastAsia="Times New Roman" w:hAnsi="Times New Roman" w:cs="Times New Roman"/>
          <w:sz w:val="28"/>
          <w:szCs w:val="24"/>
          <w:lang w:eastAsia="ru-RU"/>
        </w:rPr>
        <w:t>1) повышение качества жизни сельского населения;</w:t>
      </w:r>
    </w:p>
    <w:p w:rsidR="003B7EA6" w:rsidRPr="003B7EA6" w:rsidRDefault="003B7EA6" w:rsidP="00D92E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7EA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2) улучшение социально - экономических и экологических условий жизнедеятельности сельского населения для формирования необходимой демографической и </w:t>
      </w:r>
      <w:proofErr w:type="spellStart"/>
      <w:r w:rsidRPr="003B7EA6">
        <w:rPr>
          <w:rFonts w:ascii="Times New Roman" w:eastAsia="Times New Roman" w:hAnsi="Times New Roman" w:cs="Times New Roman"/>
          <w:sz w:val="28"/>
          <w:szCs w:val="24"/>
          <w:lang w:eastAsia="ru-RU"/>
        </w:rPr>
        <w:t>трудоресурсной</w:t>
      </w:r>
      <w:proofErr w:type="spellEnd"/>
      <w:r w:rsidRPr="003B7EA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базы обеспечения продовольственной безопасности и независимости Российской Федерации;</w:t>
      </w:r>
    </w:p>
    <w:p w:rsidR="003B7EA6" w:rsidRPr="003B7EA6" w:rsidRDefault="003B7EA6" w:rsidP="00D92E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7EA6">
        <w:rPr>
          <w:rFonts w:ascii="Times New Roman" w:eastAsia="Times New Roman" w:hAnsi="Times New Roman" w:cs="Times New Roman"/>
          <w:sz w:val="28"/>
          <w:szCs w:val="24"/>
          <w:lang w:eastAsia="ru-RU"/>
        </w:rPr>
        <w:t>3) стимулирование инвестиционной активности в агропромышленном комплексе путем создания в сельской местности благоприятных инфраструктурных условий.</w:t>
      </w:r>
    </w:p>
    <w:p w:rsidR="003B7EA6" w:rsidRPr="003B7EA6" w:rsidRDefault="003B7EA6" w:rsidP="00D92E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7EA6">
        <w:rPr>
          <w:rFonts w:ascii="Times New Roman" w:eastAsia="Times New Roman" w:hAnsi="Times New Roman" w:cs="Times New Roman"/>
          <w:sz w:val="28"/>
          <w:szCs w:val="24"/>
          <w:lang w:eastAsia="ru-RU"/>
        </w:rPr>
        <w:t>1.2. Основными целями Программы являются:</w:t>
      </w:r>
    </w:p>
    <w:p w:rsidR="003B7EA6" w:rsidRPr="003B7EA6" w:rsidRDefault="003B7EA6" w:rsidP="00D92E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7EA6">
        <w:rPr>
          <w:rFonts w:ascii="Times New Roman" w:eastAsia="Times New Roman" w:hAnsi="Times New Roman" w:cs="Times New Roman"/>
          <w:sz w:val="28"/>
          <w:szCs w:val="24"/>
          <w:lang w:eastAsia="ru-RU"/>
        </w:rPr>
        <w:t>1) обеспечение создания комфортных условий жизнедеятельности в сельской местности;</w:t>
      </w:r>
    </w:p>
    <w:p w:rsidR="003B7EA6" w:rsidRPr="003B7EA6" w:rsidRDefault="003B7EA6" w:rsidP="00D92E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7EA6">
        <w:rPr>
          <w:rFonts w:ascii="Times New Roman" w:eastAsia="Times New Roman" w:hAnsi="Times New Roman" w:cs="Times New Roman"/>
          <w:sz w:val="28"/>
          <w:szCs w:val="24"/>
          <w:lang w:eastAsia="ru-RU"/>
        </w:rPr>
        <w:t>2) снижение оттока сельского населения Камчатского края;</w:t>
      </w:r>
    </w:p>
    <w:p w:rsidR="003B7EA6" w:rsidRPr="003B7EA6" w:rsidRDefault="003B7EA6" w:rsidP="00D92E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7EA6">
        <w:rPr>
          <w:rFonts w:ascii="Times New Roman" w:eastAsia="Times New Roman" w:hAnsi="Times New Roman" w:cs="Times New Roman"/>
          <w:sz w:val="28"/>
          <w:szCs w:val="24"/>
          <w:lang w:eastAsia="ru-RU"/>
        </w:rPr>
        <w:t>3) содействие созданию высокотехнологичных рабочих мест на селе;</w:t>
      </w:r>
    </w:p>
    <w:p w:rsidR="003B7EA6" w:rsidRPr="003B7EA6" w:rsidRDefault="003B7EA6" w:rsidP="00D92E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7EA6">
        <w:rPr>
          <w:rFonts w:ascii="Times New Roman" w:eastAsia="Times New Roman" w:hAnsi="Times New Roman" w:cs="Times New Roman"/>
          <w:sz w:val="28"/>
          <w:szCs w:val="24"/>
          <w:lang w:eastAsia="ru-RU"/>
        </w:rPr>
        <w:t>4) снижение уровня безработицы сельского населения Камчатского края;</w:t>
      </w:r>
    </w:p>
    <w:p w:rsidR="003B7EA6" w:rsidRDefault="003B7EA6" w:rsidP="00D92E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7EA6">
        <w:rPr>
          <w:rFonts w:ascii="Times New Roman" w:eastAsia="Times New Roman" w:hAnsi="Times New Roman" w:cs="Times New Roman"/>
          <w:sz w:val="28"/>
          <w:szCs w:val="24"/>
          <w:lang w:eastAsia="ru-RU"/>
        </w:rPr>
        <w:t>5) повышение доли общей площади благоустроенных жилых помещений в сельских насе</w:t>
      </w:r>
      <w:r w:rsidR="00117028">
        <w:rPr>
          <w:rFonts w:ascii="Times New Roman" w:eastAsia="Times New Roman" w:hAnsi="Times New Roman" w:cs="Times New Roman"/>
          <w:sz w:val="28"/>
          <w:szCs w:val="24"/>
          <w:lang w:eastAsia="ru-RU"/>
        </w:rPr>
        <w:t>ленных пунктах Камчатского края.</w:t>
      </w:r>
    </w:p>
    <w:p w:rsidR="007E6520" w:rsidRPr="007E6520" w:rsidRDefault="007E6520" w:rsidP="00D92E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1.2.1. </w:t>
      </w:r>
      <w:r w:rsidRPr="007E6520">
        <w:rPr>
          <w:rFonts w:ascii="Times New Roman" w:eastAsia="Times New Roman" w:hAnsi="Times New Roman" w:cs="Times New Roman"/>
          <w:sz w:val="28"/>
          <w:szCs w:val="24"/>
          <w:lang w:eastAsia="ru-RU"/>
        </w:rPr>
        <w:t>В рамках реализации Программы предусматривается оказание содействия в реализации мероприятий, направленных на улучшение жилищных условий граждан, в том числе:</w:t>
      </w:r>
    </w:p>
    <w:p w:rsidR="007E6520" w:rsidRPr="007E6520" w:rsidRDefault="007E6520" w:rsidP="00D92E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6520">
        <w:rPr>
          <w:rFonts w:ascii="Times New Roman" w:eastAsia="Times New Roman" w:hAnsi="Times New Roman" w:cs="Times New Roman"/>
          <w:sz w:val="28"/>
          <w:szCs w:val="24"/>
          <w:lang w:eastAsia="ru-RU"/>
        </w:rPr>
        <w:t>1) возмещении недополученных доходов российским кредитным органи</w:t>
      </w:r>
      <w:r w:rsidR="00117028">
        <w:rPr>
          <w:rFonts w:ascii="Times New Roman" w:eastAsia="Times New Roman" w:hAnsi="Times New Roman" w:cs="Times New Roman"/>
          <w:sz w:val="28"/>
          <w:szCs w:val="24"/>
          <w:lang w:eastAsia="ru-RU"/>
        </w:rPr>
        <w:t>зациям и акционерному обществу «ДОМ.РФ»</w:t>
      </w:r>
      <w:r w:rsidRPr="007E65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 выданным (приобретенным) жилищным (ипотечным) кредитам (займам), предоставленным гражданам Российской Федерации на строительство (приобретение) жилого помещения (жилого дома) на сельских территориях (сельских агломерациях);</w:t>
      </w:r>
    </w:p>
    <w:p w:rsidR="007E6520" w:rsidRPr="007E6520" w:rsidRDefault="007E6520" w:rsidP="00D92E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6520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2) возмещении недополученных доходов российским кредитным организациям по выданным потребительским кредитам (займам), предоставленным гражданам Российской Федерации, проживающим на сельских территориях (сельских агломерациях), на повышение уровня благоустройства домовладений;</w:t>
      </w:r>
    </w:p>
    <w:p w:rsidR="007E6520" w:rsidRPr="003B7EA6" w:rsidRDefault="007E6520" w:rsidP="00D92E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6520">
        <w:rPr>
          <w:rFonts w:ascii="Times New Roman" w:eastAsia="Times New Roman" w:hAnsi="Times New Roman" w:cs="Times New Roman"/>
          <w:sz w:val="28"/>
          <w:szCs w:val="24"/>
          <w:lang w:eastAsia="ru-RU"/>
        </w:rPr>
        <w:t>3) предоставлении субсидий из федерального бюджета российским кредитным организациям, международным финансовым организациям и госуд</w:t>
      </w:r>
      <w:r w:rsidR="00117028">
        <w:rPr>
          <w:rFonts w:ascii="Times New Roman" w:eastAsia="Times New Roman" w:hAnsi="Times New Roman" w:cs="Times New Roman"/>
          <w:sz w:val="28"/>
          <w:szCs w:val="24"/>
          <w:lang w:eastAsia="ru-RU"/>
        </w:rPr>
        <w:t>арственной корпорации развития «ВЭБ.РФ»</w:t>
      </w:r>
      <w:r w:rsidRPr="007E65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возмещение недополученных доходов по кредитам (займам), выданным индивидуальным предпринимателям и организациям, зарегистрированным на сельских территориях (сельских агломерациях), на развитие инженерной и транспортной инфраструктуры, строительство жилых зданий по льготной ставке</w:t>
      </w:r>
      <w:r w:rsidR="00117028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B7EA6" w:rsidRPr="003B7EA6" w:rsidRDefault="003B7EA6" w:rsidP="00D92E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7EA6">
        <w:rPr>
          <w:rFonts w:ascii="Times New Roman" w:eastAsia="Times New Roman" w:hAnsi="Times New Roman" w:cs="Times New Roman"/>
          <w:sz w:val="28"/>
          <w:szCs w:val="24"/>
          <w:lang w:eastAsia="ru-RU"/>
        </w:rPr>
        <w:t>1.3. Для оценки хода реализации Программы предусмотрены показатели (индикаторы) Программы и подпрограмм Программы и их значения согласно приложению 1 к Программе.</w:t>
      </w:r>
    </w:p>
    <w:p w:rsidR="003B7EA6" w:rsidRPr="003B7EA6" w:rsidRDefault="003B7EA6" w:rsidP="00D92E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7EA6">
        <w:rPr>
          <w:rFonts w:ascii="Times New Roman" w:eastAsia="Times New Roman" w:hAnsi="Times New Roman" w:cs="Times New Roman"/>
          <w:sz w:val="28"/>
          <w:szCs w:val="24"/>
          <w:lang w:eastAsia="ru-RU"/>
        </w:rPr>
        <w:t>1.4. Для достижения целей и решения задач Программы предусмотрены основные мероприятия, сведения о которых приведены в приложении 2 к Программе.</w:t>
      </w:r>
    </w:p>
    <w:p w:rsidR="003B7EA6" w:rsidRPr="003B7EA6" w:rsidRDefault="003B7EA6" w:rsidP="00D92E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7EA6">
        <w:rPr>
          <w:rFonts w:ascii="Times New Roman" w:eastAsia="Times New Roman" w:hAnsi="Times New Roman" w:cs="Times New Roman"/>
          <w:sz w:val="28"/>
          <w:szCs w:val="24"/>
          <w:lang w:eastAsia="ru-RU"/>
        </w:rPr>
        <w:t>1.5. Финансовое обеспечение Программы приведено в приложении 3 к Программе.</w:t>
      </w:r>
    </w:p>
    <w:p w:rsidR="003B7EA6" w:rsidRPr="003B7EA6" w:rsidRDefault="003B7EA6" w:rsidP="00D92E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B7EA6" w:rsidRPr="003B7EA6" w:rsidRDefault="003B7EA6" w:rsidP="00D92E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7EA6">
        <w:rPr>
          <w:rFonts w:ascii="Times New Roman" w:eastAsia="Times New Roman" w:hAnsi="Times New Roman" w:cs="Times New Roman"/>
          <w:sz w:val="28"/>
          <w:szCs w:val="24"/>
          <w:lang w:eastAsia="ru-RU"/>
        </w:rPr>
        <w:t>2. Обобщенная характеристика мероприятий, реализуемых органами местного самоуправления муниципальных образований в Камчатском крае</w:t>
      </w:r>
    </w:p>
    <w:p w:rsidR="003B7EA6" w:rsidRPr="003B7EA6" w:rsidRDefault="003B7EA6" w:rsidP="00D92E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17028" w:rsidRDefault="003B7EA6" w:rsidP="00D92E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7EA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2.1. Программа предусматривает участие муниципальных образований в Камчатском крае в реализации </w:t>
      </w:r>
      <w:r w:rsidR="00117028">
        <w:rPr>
          <w:rFonts w:ascii="Times New Roman" w:eastAsia="Times New Roman" w:hAnsi="Times New Roman" w:cs="Times New Roman"/>
          <w:sz w:val="28"/>
          <w:szCs w:val="24"/>
          <w:lang w:eastAsia="ru-RU"/>
        </w:rPr>
        <w:t>следующих основных мероприятий подпрограммы 3 «Создание и развитие инфраструктуры на сельских территориях»:</w:t>
      </w:r>
    </w:p>
    <w:p w:rsidR="00117028" w:rsidRPr="00117028" w:rsidRDefault="00117028" w:rsidP="00D92E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1) основного мероприятия 3.1 «</w:t>
      </w:r>
      <w:r w:rsidRPr="00117028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Предоставление государственной поддержки на реализацию общественно-значимых проектов по благ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оустройству сельских территорий»</w:t>
      </w:r>
      <w:r w:rsidRPr="00117028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117028" w:rsidRDefault="00117028" w:rsidP="00D92E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17028">
        <w:rPr>
          <w:rFonts w:ascii="Times New Roman" w:eastAsia="Times New Roman" w:hAnsi="Times New Roman" w:cs="Times New Roman"/>
          <w:sz w:val="28"/>
          <w:szCs w:val="24"/>
          <w:lang w:eastAsia="ru-RU"/>
        </w:rPr>
        <w:t>2) основного м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ероприятия 3.3 «</w:t>
      </w:r>
      <w:r w:rsidRPr="00117028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Предоставление государственной поддержки на реализацию проектов комплексного развития сельских терр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иторий или сельских агломераций»</w:t>
      </w:r>
      <w:r w:rsidRPr="00117028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B7EA6" w:rsidRPr="003B7EA6" w:rsidRDefault="003B7EA6" w:rsidP="00D92E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B7EA6">
        <w:rPr>
          <w:rFonts w:ascii="Times New Roman" w:eastAsia="Times New Roman" w:hAnsi="Times New Roman" w:cs="Times New Roman"/>
          <w:sz w:val="28"/>
          <w:szCs w:val="24"/>
          <w:lang w:eastAsia="ru-RU"/>
        </w:rPr>
        <w:t>2.2. Предоставление субсидий местным бюджетам из краевого бюджета на цели, указанные в части 2.1 настоящего раздела, осуществляется в соответствии с приложением 4 к Программе.</w:t>
      </w:r>
    </w:p>
    <w:p w:rsidR="003B7EA6" w:rsidRPr="003B7EA6" w:rsidRDefault="003B7EA6" w:rsidP="00D92E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200" w:line="240" w:lineRule="auto"/>
        <w:ind w:left="45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>3. Методика оценки эффективности Программы</w:t>
      </w: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Оценка эффективности реализации Программы производится еже</w:t>
      </w:r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годно. Результаты оценки эффективности реализации Программы представля</w:t>
      </w:r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ются в составе годового отчета ответственного исполнителя Программы о ходе ее реализации и об оценке эффективности.</w:t>
      </w: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Оценка эффективности Программы производится с учетом следую</w:t>
      </w:r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щих составляющих:</w:t>
      </w: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1) оценки степени достижения цели и решения задач (далее - степень реа</w:t>
      </w:r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лизации) Программы;</w:t>
      </w: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>2) оценки степени соответствия запланированному уровню затрат крае</w:t>
      </w:r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вого бюджета;</w:t>
      </w: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>3) оценки степени реализации контрольных событий плана реализации Программы (далее - степень реализации контрольных событий).</w:t>
      </w: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Для оценки степени реализации Программы определяется степень до</w:t>
      </w:r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стижения плановых значений каждого показателя (индикатора) Программы.</w:t>
      </w: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>3.4. Степень достижения планового значения показателя (индикатора) Программы определяется по формулам:</w:t>
      </w: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для показателей (индикаторов), желаемой тенденцией развития кото</w:t>
      </w:r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рых является увеличение значений:</w:t>
      </w: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EA6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0AB19D93" wp14:editId="5AF6BE2F">
            <wp:extent cx="1344930" cy="238125"/>
            <wp:effectExtent l="0" t="0" r="7620" b="9525"/>
            <wp:docPr id="3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93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</w:t>
      </w: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EA6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46EAEA3D" wp14:editId="3D2905D8">
            <wp:extent cx="430530" cy="230505"/>
            <wp:effectExtent l="0" t="0" r="762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степень достижения планового значения показателя (индикатора) Программы;</w:t>
      </w: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EA6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69D20795" wp14:editId="3979D059">
            <wp:extent cx="384175" cy="238125"/>
            <wp:effectExtent l="0" t="0" r="0" b="952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значение показателя (индикатора), фактически достигнутое на ко</w:t>
      </w:r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нец отчетного периода;</w:t>
      </w: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EA6">
        <w:rPr>
          <w:rFonts w:ascii="Times New Roman" w:eastAsia="Times New Roman" w:hAnsi="Times New Roman" w:cs="Times New Roman"/>
          <w:noProof/>
          <w:position w:val="-10"/>
          <w:sz w:val="28"/>
          <w:szCs w:val="28"/>
          <w:lang w:eastAsia="ru-RU"/>
        </w:rPr>
        <w:drawing>
          <wp:inline distT="0" distB="0" distL="0" distR="0" wp14:anchorId="113AAB6B" wp14:editId="12CEED7C">
            <wp:extent cx="384175" cy="222885"/>
            <wp:effectExtent l="0" t="0" r="0" b="5715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плановое значение показателя (индикатора) Программы;</w:t>
      </w: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для показателей (индикаторов), желаемой тенденцией развития кото</w:t>
      </w:r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рых является снижение значений:</w:t>
      </w: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EA6">
        <w:rPr>
          <w:rFonts w:ascii="Times New Roman" w:eastAsia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 wp14:anchorId="277957B5" wp14:editId="7526944A">
            <wp:extent cx="1383030" cy="238125"/>
            <wp:effectExtent l="0" t="0" r="7620" b="9525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03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>3.5. Степень реализации Программы определяется по формуле:</w:t>
      </w: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EA6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6413DD68" wp14:editId="6921C8CD">
            <wp:extent cx="1244600" cy="430530"/>
            <wp:effectExtent l="0" t="0" r="0" b="762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</w:t>
      </w: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EA6">
        <w:rPr>
          <w:rFonts w:ascii="Times New Roman" w:eastAsia="Times New Roman" w:hAnsi="Times New Roman" w:cs="Times New Roman"/>
          <w:noProof/>
          <w:position w:val="-10"/>
          <w:sz w:val="28"/>
          <w:szCs w:val="28"/>
          <w:lang w:eastAsia="ru-RU"/>
        </w:rPr>
        <w:drawing>
          <wp:inline distT="0" distB="0" distL="0" distR="0" wp14:anchorId="50216180" wp14:editId="2BA63D19">
            <wp:extent cx="330200" cy="222885"/>
            <wp:effectExtent l="0" t="0" r="0" b="5715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степень реализации Программы;</w:t>
      </w: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>М - число показателей (индикаторов) Программы.</w:t>
      </w: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использовании данной формулы в случае, если </w:t>
      </w:r>
      <w:proofErr w:type="spellStart"/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СД</w:t>
      </w:r>
      <w:r w:rsidRPr="003B7EA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гппз</w:t>
      </w:r>
      <w:proofErr w:type="spellEnd"/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больше 1, зна</w:t>
      </w:r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чение </w:t>
      </w:r>
      <w:proofErr w:type="spellStart"/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СД</w:t>
      </w:r>
      <w:r w:rsidRPr="003B7EA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гппз</w:t>
      </w:r>
      <w:proofErr w:type="spellEnd"/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принимается равным 1.</w:t>
      </w: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3.6. Степень соответствия запланированному уровню </w:t>
      </w:r>
      <w:r w:rsidRPr="003B7EA6">
        <w:rPr>
          <w:rFonts w:ascii="Times New Roman" w:eastAsia="BatangChe" w:hAnsi="Times New Roman" w:cs="Times New Roman"/>
          <w:sz w:val="28"/>
          <w:szCs w:val="28"/>
          <w:lang w:eastAsia="ru-RU"/>
        </w:rPr>
        <w:t>затрат оценивается для Программы в целом как отношение фактически произведенных в отчетном году расходов на реализацию Программы к их плановым значениям по следу</w:t>
      </w:r>
      <w:r w:rsidRPr="003B7EA6">
        <w:rPr>
          <w:rFonts w:ascii="Times New Roman" w:eastAsia="BatangChe" w:hAnsi="Times New Roman" w:cs="Times New Roman"/>
          <w:sz w:val="28"/>
          <w:szCs w:val="28"/>
          <w:lang w:eastAsia="ru-RU"/>
        </w:rPr>
        <w:softHyphen/>
        <w:t>ющей формуле</w:t>
      </w:r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3B7EA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уз</w:t>
      </w:r>
      <w:proofErr w:type="spellEnd"/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proofErr w:type="spellStart"/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B7EA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</w:t>
      </w:r>
      <w:proofErr w:type="spellEnd"/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B7EA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spellEnd"/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</w:t>
      </w: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3B7EA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уз</w:t>
      </w:r>
      <w:proofErr w:type="spellEnd"/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степень соответствия запланированному уровню затрат краевого бюджета;</w:t>
      </w: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B7EA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</w:t>
      </w:r>
      <w:proofErr w:type="spellEnd"/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фактические расходы краевого бюджета на реализацию Программы в </w:t>
      </w:r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отчетном году;</w:t>
      </w: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B7EA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spellEnd"/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плановые расходы краевого бюджета на реализацию Программы в от</w:t>
      </w:r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четном году;</w:t>
      </w: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>3.7. Степень реализации контрольных событий определяется для Про</w:t>
      </w:r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граммы в целом по формуле:</w:t>
      </w: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3B7EA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кс</w:t>
      </w:r>
      <w:proofErr w:type="spellEnd"/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proofErr w:type="spellStart"/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>КС</w:t>
      </w:r>
      <w:r w:rsidRPr="003B7EA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</w:t>
      </w:r>
      <w:proofErr w:type="spellEnd"/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>/КС, где</w:t>
      </w: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3B7EA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кс</w:t>
      </w:r>
      <w:proofErr w:type="spellEnd"/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степень реализации контрольных событий;</w:t>
      </w: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>КС</w:t>
      </w:r>
      <w:r w:rsidRPr="003B7EA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</w:t>
      </w:r>
      <w:proofErr w:type="spellEnd"/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выполненных контрольных событий из числа контроль</w:t>
      </w:r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событий, запланированных к реализации в отчетном году;</w:t>
      </w: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>КС - общее количество контрольных событий, запланированных к реали</w:t>
      </w:r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зации в отчетном году.</w:t>
      </w: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>3.8. Эффективность реализации Программы определяется в зависимости от значений степени реализации Программы, степени соответствия запланиро</w:t>
      </w:r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ванному уровню затрат краевого бюджета, степени реализации контрольных событий по формуле:</w:t>
      </w: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>ЭР</w:t>
      </w:r>
      <w:r w:rsidRPr="003B7EA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гп</w:t>
      </w:r>
      <w:proofErr w:type="spellEnd"/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>=(</w:t>
      </w:r>
      <w:proofErr w:type="spellStart"/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3B7EA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гп</w:t>
      </w:r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>+СС</w:t>
      </w:r>
      <w:r w:rsidRPr="003B7EA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уз</w:t>
      </w:r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proofErr w:type="gramStart"/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3B7EA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кс</w:t>
      </w:r>
      <w:proofErr w:type="spellEnd"/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>)/</w:t>
      </w:r>
      <w:proofErr w:type="gramEnd"/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>3, где</w:t>
      </w: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>ЭР</w:t>
      </w:r>
      <w:r w:rsidRPr="003B7EA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гп</w:t>
      </w:r>
      <w:proofErr w:type="spellEnd"/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эффективность реализации Программы;</w:t>
      </w: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3B7EA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гп</w:t>
      </w:r>
      <w:proofErr w:type="spellEnd"/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степень реализации Программы;</w:t>
      </w: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3B7EA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уз</w:t>
      </w:r>
      <w:proofErr w:type="spellEnd"/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степень соответствия запланированному уровню затрат краевого бюджета;</w:t>
      </w: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3B7EA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кс</w:t>
      </w:r>
      <w:proofErr w:type="spellEnd"/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степень реализации контрольных событий.</w:t>
      </w: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>3.9. Эффективность реализации Программы признается:</w:t>
      </w: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высокой в случае, если значение </w:t>
      </w:r>
      <w:proofErr w:type="spellStart"/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>ЭР</w:t>
      </w:r>
      <w:r w:rsidRPr="003B7EA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гп</w:t>
      </w:r>
      <w:proofErr w:type="spellEnd"/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не менее 0,95;</w:t>
      </w: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средней в случае, если значение </w:t>
      </w:r>
      <w:proofErr w:type="spellStart"/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>ЭР</w:t>
      </w:r>
      <w:r w:rsidRPr="003B7EA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гп</w:t>
      </w:r>
      <w:proofErr w:type="spellEnd"/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не менее 0,90;</w:t>
      </w: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удовлетворительной в случае, если значение </w:t>
      </w:r>
      <w:proofErr w:type="spellStart"/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>ЭР</w:t>
      </w:r>
      <w:r w:rsidRPr="003B7EA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гп</w:t>
      </w:r>
      <w:proofErr w:type="spellEnd"/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не менее 0,80.</w:t>
      </w:r>
    </w:p>
    <w:p w:rsidR="003B7EA6" w:rsidRPr="003B7EA6" w:rsidRDefault="003B7EA6" w:rsidP="00D9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3.10. В случае если значение </w:t>
      </w:r>
      <w:proofErr w:type="spellStart"/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>ЭР</w:t>
      </w:r>
      <w:r w:rsidRPr="003B7EA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гп</w:t>
      </w:r>
      <w:proofErr w:type="spellEnd"/>
      <w:r w:rsidRPr="003B7EA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 менее 0,80, реализация Про</w:t>
      </w:r>
      <w:r w:rsidRPr="003B7EA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граммы признается недостаточно эффективной.</w:t>
      </w:r>
    </w:p>
    <w:p w:rsidR="00CD5DC9" w:rsidRPr="00CB0571" w:rsidRDefault="00CD5DC9" w:rsidP="00765D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CD5DC9" w:rsidRPr="00CB0571" w:rsidSect="00CB0571">
      <w:headerReference w:type="default" r:id="rId15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61D" w:rsidRDefault="0067561D" w:rsidP="0031799B">
      <w:pPr>
        <w:spacing w:after="0" w:line="240" w:lineRule="auto"/>
      </w:pPr>
      <w:r>
        <w:separator/>
      </w:r>
    </w:p>
  </w:endnote>
  <w:endnote w:type="continuationSeparator" w:id="0">
    <w:p w:rsidR="0067561D" w:rsidRDefault="0067561D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61D" w:rsidRDefault="0067561D" w:rsidP="0031799B">
      <w:pPr>
        <w:spacing w:after="0" w:line="240" w:lineRule="auto"/>
      </w:pPr>
      <w:r>
        <w:separator/>
      </w:r>
    </w:p>
  </w:footnote>
  <w:footnote w:type="continuationSeparator" w:id="0">
    <w:p w:rsidR="0067561D" w:rsidRDefault="0067561D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738665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344E8" w:rsidRPr="008C1755" w:rsidRDefault="000344E8">
        <w:pPr>
          <w:pStyle w:val="aa"/>
          <w:jc w:val="center"/>
          <w:rPr>
            <w:rFonts w:ascii="Times New Roman" w:hAnsi="Times New Roman" w:cs="Times New Roman"/>
          </w:rPr>
        </w:pPr>
        <w:r w:rsidRPr="008C1755">
          <w:rPr>
            <w:rFonts w:ascii="Times New Roman" w:hAnsi="Times New Roman" w:cs="Times New Roman"/>
          </w:rPr>
          <w:fldChar w:fldCharType="begin"/>
        </w:r>
        <w:r w:rsidRPr="008C1755">
          <w:rPr>
            <w:rFonts w:ascii="Times New Roman" w:hAnsi="Times New Roman" w:cs="Times New Roman"/>
          </w:rPr>
          <w:instrText>PAGE   \* MERGEFORMAT</w:instrText>
        </w:r>
        <w:r w:rsidRPr="008C1755">
          <w:rPr>
            <w:rFonts w:ascii="Times New Roman" w:hAnsi="Times New Roman" w:cs="Times New Roman"/>
          </w:rPr>
          <w:fldChar w:fldCharType="separate"/>
        </w:r>
        <w:r w:rsidR="008C1755">
          <w:rPr>
            <w:rFonts w:ascii="Times New Roman" w:hAnsi="Times New Roman" w:cs="Times New Roman"/>
            <w:noProof/>
          </w:rPr>
          <w:t>14</w:t>
        </w:r>
        <w:r w:rsidRPr="008C1755">
          <w:rPr>
            <w:rFonts w:ascii="Times New Roman" w:hAnsi="Times New Roman" w:cs="Times New Roman"/>
          </w:rPr>
          <w:fldChar w:fldCharType="end"/>
        </w:r>
      </w:p>
    </w:sdtContent>
  </w:sdt>
  <w:p w:rsidR="000344E8" w:rsidRDefault="000344E8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20E6D"/>
    <w:rsid w:val="00027FDF"/>
    <w:rsid w:val="00033533"/>
    <w:rsid w:val="000344E8"/>
    <w:rsid w:val="00045111"/>
    <w:rsid w:val="00045304"/>
    <w:rsid w:val="00053869"/>
    <w:rsid w:val="00076132"/>
    <w:rsid w:val="00077162"/>
    <w:rsid w:val="00082619"/>
    <w:rsid w:val="000873DC"/>
    <w:rsid w:val="00095795"/>
    <w:rsid w:val="000B1239"/>
    <w:rsid w:val="000C7139"/>
    <w:rsid w:val="000E53EF"/>
    <w:rsid w:val="00112C1A"/>
    <w:rsid w:val="00117028"/>
    <w:rsid w:val="001378CF"/>
    <w:rsid w:val="00140E22"/>
    <w:rsid w:val="001678CB"/>
    <w:rsid w:val="00180140"/>
    <w:rsid w:val="00181702"/>
    <w:rsid w:val="001A2E4F"/>
    <w:rsid w:val="001C15D6"/>
    <w:rsid w:val="001D00F5"/>
    <w:rsid w:val="001D4724"/>
    <w:rsid w:val="001E2554"/>
    <w:rsid w:val="00232640"/>
    <w:rsid w:val="00233FCB"/>
    <w:rsid w:val="0024385A"/>
    <w:rsid w:val="00257670"/>
    <w:rsid w:val="0026146A"/>
    <w:rsid w:val="00295AC8"/>
    <w:rsid w:val="002A2453"/>
    <w:rsid w:val="002C2B5A"/>
    <w:rsid w:val="002D5D0F"/>
    <w:rsid w:val="002E2424"/>
    <w:rsid w:val="002E457C"/>
    <w:rsid w:val="002E4E87"/>
    <w:rsid w:val="002F3844"/>
    <w:rsid w:val="0030022E"/>
    <w:rsid w:val="00313CF4"/>
    <w:rsid w:val="0031799B"/>
    <w:rsid w:val="00327B6F"/>
    <w:rsid w:val="00335262"/>
    <w:rsid w:val="00374C3C"/>
    <w:rsid w:val="0038403D"/>
    <w:rsid w:val="00390188"/>
    <w:rsid w:val="003B52E1"/>
    <w:rsid w:val="003B7EA6"/>
    <w:rsid w:val="003C30E0"/>
    <w:rsid w:val="003E3F1B"/>
    <w:rsid w:val="0043251D"/>
    <w:rsid w:val="0043505F"/>
    <w:rsid w:val="004351FE"/>
    <w:rsid w:val="004415AF"/>
    <w:rsid w:val="004440D5"/>
    <w:rsid w:val="004549E8"/>
    <w:rsid w:val="00466B97"/>
    <w:rsid w:val="004A47C6"/>
    <w:rsid w:val="004B221A"/>
    <w:rsid w:val="004D69B2"/>
    <w:rsid w:val="004E554E"/>
    <w:rsid w:val="004E6A87"/>
    <w:rsid w:val="00503FC3"/>
    <w:rsid w:val="005271B3"/>
    <w:rsid w:val="005578C9"/>
    <w:rsid w:val="00563B33"/>
    <w:rsid w:val="00582184"/>
    <w:rsid w:val="005908C1"/>
    <w:rsid w:val="005C0FC4"/>
    <w:rsid w:val="005D2494"/>
    <w:rsid w:val="005F11A7"/>
    <w:rsid w:val="005F1F7D"/>
    <w:rsid w:val="006271E6"/>
    <w:rsid w:val="00647038"/>
    <w:rsid w:val="006574BC"/>
    <w:rsid w:val="0067561D"/>
    <w:rsid w:val="00681BFE"/>
    <w:rsid w:val="0069601C"/>
    <w:rsid w:val="00696A50"/>
    <w:rsid w:val="006A541B"/>
    <w:rsid w:val="006B115E"/>
    <w:rsid w:val="006B1DD5"/>
    <w:rsid w:val="006F5D44"/>
    <w:rsid w:val="00725A0F"/>
    <w:rsid w:val="0074156B"/>
    <w:rsid w:val="00765D71"/>
    <w:rsid w:val="007D746A"/>
    <w:rsid w:val="007E6520"/>
    <w:rsid w:val="007E7ADA"/>
    <w:rsid w:val="007F3D5B"/>
    <w:rsid w:val="00812B9A"/>
    <w:rsid w:val="0085578D"/>
    <w:rsid w:val="00860C71"/>
    <w:rsid w:val="0089042F"/>
    <w:rsid w:val="00894735"/>
    <w:rsid w:val="008B1995"/>
    <w:rsid w:val="008B668F"/>
    <w:rsid w:val="008C0054"/>
    <w:rsid w:val="008C1755"/>
    <w:rsid w:val="008D6646"/>
    <w:rsid w:val="008E7108"/>
    <w:rsid w:val="008F2635"/>
    <w:rsid w:val="0091585A"/>
    <w:rsid w:val="00921262"/>
    <w:rsid w:val="00925E4D"/>
    <w:rsid w:val="009277F0"/>
    <w:rsid w:val="0094073A"/>
    <w:rsid w:val="0095344D"/>
    <w:rsid w:val="0096751B"/>
    <w:rsid w:val="00997969"/>
    <w:rsid w:val="009A471F"/>
    <w:rsid w:val="009B20F4"/>
    <w:rsid w:val="009F320C"/>
    <w:rsid w:val="00A26B58"/>
    <w:rsid w:val="00A43195"/>
    <w:rsid w:val="00A8227F"/>
    <w:rsid w:val="00A834AC"/>
    <w:rsid w:val="00AB3ECC"/>
    <w:rsid w:val="00B11806"/>
    <w:rsid w:val="00B12F65"/>
    <w:rsid w:val="00B17A8B"/>
    <w:rsid w:val="00B25C55"/>
    <w:rsid w:val="00B759EC"/>
    <w:rsid w:val="00B75E4C"/>
    <w:rsid w:val="00B831E8"/>
    <w:rsid w:val="00B833C0"/>
    <w:rsid w:val="00BA6DC7"/>
    <w:rsid w:val="00BB478D"/>
    <w:rsid w:val="00BD13FF"/>
    <w:rsid w:val="00BF3269"/>
    <w:rsid w:val="00C366DA"/>
    <w:rsid w:val="00C37B1E"/>
    <w:rsid w:val="00C442AB"/>
    <w:rsid w:val="00C502D0"/>
    <w:rsid w:val="00C5596B"/>
    <w:rsid w:val="00C641D4"/>
    <w:rsid w:val="00C65A2E"/>
    <w:rsid w:val="00C73DCC"/>
    <w:rsid w:val="00C90D3D"/>
    <w:rsid w:val="00CB0571"/>
    <w:rsid w:val="00CD5DC9"/>
    <w:rsid w:val="00CE4FF3"/>
    <w:rsid w:val="00D206A1"/>
    <w:rsid w:val="00D31705"/>
    <w:rsid w:val="00D330ED"/>
    <w:rsid w:val="00D50172"/>
    <w:rsid w:val="00D6381B"/>
    <w:rsid w:val="00D81D01"/>
    <w:rsid w:val="00D92E8A"/>
    <w:rsid w:val="00DD3A94"/>
    <w:rsid w:val="00DF3901"/>
    <w:rsid w:val="00DF3A35"/>
    <w:rsid w:val="00E11CFA"/>
    <w:rsid w:val="00E159EE"/>
    <w:rsid w:val="00E21060"/>
    <w:rsid w:val="00E43CC4"/>
    <w:rsid w:val="00E4557A"/>
    <w:rsid w:val="00E61A8D"/>
    <w:rsid w:val="00E72DA7"/>
    <w:rsid w:val="00E90855"/>
    <w:rsid w:val="00EF524F"/>
    <w:rsid w:val="00F148B5"/>
    <w:rsid w:val="00F52709"/>
    <w:rsid w:val="00F81A81"/>
    <w:rsid w:val="00FB47AC"/>
    <w:rsid w:val="00FE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paragraph" w:styleId="1">
    <w:name w:val="heading 1"/>
    <w:basedOn w:val="a"/>
    <w:next w:val="a"/>
    <w:link w:val="10"/>
    <w:uiPriority w:val="99"/>
    <w:qFormat/>
    <w:rsid w:val="005C0FC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5C0FC4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C6A7B-79FD-4D20-A3A0-C9258BEE1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14</Pages>
  <Words>3211</Words>
  <Characters>18304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Засмужец Ольга Петровна</cp:lastModifiedBy>
  <cp:revision>10</cp:revision>
  <cp:lastPrinted>2019-12-17T05:43:00Z</cp:lastPrinted>
  <dcterms:created xsi:type="dcterms:W3CDTF">2021-09-20T04:37:00Z</dcterms:created>
  <dcterms:modified xsi:type="dcterms:W3CDTF">2021-09-28T03:58:00Z</dcterms:modified>
</cp:coreProperties>
</file>